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A5C81" w14:textId="77777777" w:rsidR="0082670E" w:rsidRDefault="0082670E">
      <w:pPr>
        <w:widowControl w:val="0"/>
        <w:autoSpaceDE w:val="0"/>
        <w:autoSpaceDN w:val="0"/>
        <w:adjustRightInd w:val="0"/>
        <w:spacing w:after="0" w:line="240" w:lineRule="auto"/>
        <w:rPr>
          <w:rFonts w:ascii="Times New Roman" w:hAnsi="Times New Roman" w:cs="Times New Roman"/>
          <w:kern w:val="0"/>
          <w:sz w:val="3"/>
          <w:szCs w:val="3"/>
        </w:rPr>
      </w:pPr>
    </w:p>
    <w:p w14:paraId="2D6B7DB5" w14:textId="77777777" w:rsidR="0082670E" w:rsidRDefault="0082670E">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0FC24F1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C61D484"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022A2A5"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BC673D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75738D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82CE80C" w14:textId="77777777" w:rsidR="0082670E" w:rsidRDefault="0082670E">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9638BDF"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DCF00ED"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AF9A295"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65DF0D49"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90D9D96" w14:textId="77777777" w:rsidR="0082670E" w:rsidRDefault="0082670E">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Révision : 001NEW-1-CLP du 03/06/2025</w:t>
      </w:r>
    </w:p>
    <w:p w14:paraId="5A6344D4" w14:textId="77777777" w:rsidR="0082670E" w:rsidRDefault="0082670E">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000000" w14:paraId="193A535E" w14:textId="77777777">
        <w:tblPrEx>
          <w:tblCellMar>
            <w:top w:w="0" w:type="dxa"/>
            <w:left w:w="0" w:type="dxa"/>
            <w:bottom w:w="0" w:type="dxa"/>
            <w:right w:w="0" w:type="dxa"/>
          </w:tblCellMar>
        </w:tblPrEx>
        <w:trPr>
          <w:trHeight w:hRule="exact" w:val="490"/>
        </w:trPr>
        <w:tc>
          <w:tcPr>
            <w:tcW w:w="96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5461D7" w14:textId="77777777" w:rsidR="0082670E" w:rsidRDefault="0082670E">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COCO 10%</w:t>
            </w:r>
          </w:p>
        </w:tc>
      </w:tr>
    </w:tbl>
    <w:p w14:paraId="6D9D03F4" w14:textId="77777777" w:rsidR="0082670E" w:rsidRDefault="0082670E">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E0A524B"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BAD9A6E"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w:t>
            </w:r>
            <w:proofErr w:type="gramEnd"/>
            <w:r>
              <w:rPr>
                <w:rFonts w:ascii="Arial" w:hAnsi="Arial" w:cs="Arial"/>
                <w:color w:val="000000"/>
                <w:kern w:val="0"/>
                <w:sz w:val="22"/>
                <w:szCs w:val="22"/>
              </w:rPr>
              <w:t xml:space="preserve"> IDENTIFICATION DE LA SUBSTANCE/DU MELANGE ET DE LA SOCIETE/L'ENTREPRISE</w:t>
            </w:r>
          </w:p>
        </w:tc>
      </w:tr>
    </w:tbl>
    <w:p w14:paraId="3D03C30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45E2E86"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1B22FB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C2BA6FE"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5BDD90B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E04B10A"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7508A532"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COCO 10%</w:t>
      </w:r>
    </w:p>
    <w:p w14:paraId="5B208ECF"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0B139064"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45ECDD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897031B"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 identifiées pertinentes de la substance ou du mélange et utilisations déconseillées</w:t>
            </w:r>
          </w:p>
        </w:tc>
      </w:tr>
    </w:tbl>
    <w:p w14:paraId="640AAECE"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8E0F38D"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72F573EB" w14:textId="723E77D7" w:rsidR="0082670E" w:rsidRDefault="0082670E" w:rsidP="009C5B2D">
      <w:pPr>
        <w:widowControl w:val="0"/>
        <w:autoSpaceDE w:val="0"/>
        <w:autoSpaceDN w:val="0"/>
        <w:adjustRightInd w:val="0"/>
        <w:spacing w:after="0" w:line="240" w:lineRule="auto"/>
        <w:jc w:val="both"/>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Usage</w:t>
      </w:r>
      <w:r>
        <w:rPr>
          <w:rFonts w:ascii="Verdana" w:hAnsi="Verdana" w:cs="Verdana"/>
          <w:color w:val="FFFFFF"/>
          <w:kern w:val="0"/>
          <w:sz w:val="17"/>
          <w:szCs w:val="17"/>
        </w:rPr>
        <w:tab/>
      </w:r>
    </w:p>
    <w:p w14:paraId="4D6CF415"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 </w:t>
      </w:r>
      <w:r>
        <w:rPr>
          <w:rFonts w:ascii="Verdana" w:hAnsi="Verdana" w:cs="Verdana"/>
          <w:kern w:val="0"/>
          <w:sz w:val="17"/>
          <w:szCs w:val="17"/>
        </w:rPr>
        <w:t xml:space="preserve">             </w:t>
      </w:r>
    </w:p>
    <w:p w14:paraId="67DCB141"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p>
    <w:p w14:paraId="1888EC79"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57E499F9"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FD5D78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7F3D240"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29BB81F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9757B42"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4E389C87"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CD9D75C" w14:textId="77777777" w:rsidR="0082670E" w:rsidRDefault="0082670E">
      <w:pPr>
        <w:widowControl w:val="0"/>
        <w:autoSpaceDE w:val="0"/>
        <w:autoSpaceDN w:val="0"/>
        <w:adjustRightInd w:val="0"/>
        <w:spacing w:after="0" w:line="240" w:lineRule="auto"/>
        <w:rPr>
          <w:rFonts w:ascii="Arial" w:hAnsi="Arial" w:cs="Arial"/>
          <w:color w:val="000000"/>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D55EFA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C27C8F9"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04D84CA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901CB8E"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54EAF075"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Téléphone en cas d’urgence (à utiliser par le médecin traitant) : </w:t>
      </w:r>
    </w:p>
    <w:p w14:paraId="5417ABAB"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France : </w:t>
      </w:r>
    </w:p>
    <w:p w14:paraId="2B219FEE"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Centre Antipoison de Nancy : + 33 (0)3 83 85 21 92</w:t>
      </w:r>
    </w:p>
    <w:p w14:paraId="44013B03"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p>
    <w:p w14:paraId="7E41BBDA"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Belgique :</w:t>
      </w:r>
    </w:p>
    <w:p w14:paraId="3AD08B43" w14:textId="77777777" w:rsidR="0082670E" w:rsidRDefault="0082670E">
      <w:pPr>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w:t>
      </w:r>
      <w:r>
        <w:rPr>
          <w:rFonts w:ascii="Verdana" w:hAnsi="Verdana" w:cs="Verdana"/>
          <w:kern w:val="0"/>
          <w:sz w:val="18"/>
          <w:szCs w:val="18"/>
        </w:rPr>
        <w:t xml:space="preserve">+32 </w:t>
      </w:r>
      <w:r>
        <w:rPr>
          <w:rFonts w:ascii="Aptos" w:hAnsi="Aptos" w:cs="Aptos"/>
          <w:kern w:val="0"/>
          <w:sz w:val="18"/>
          <w:szCs w:val="18"/>
        </w:rPr>
        <w:t>070 245 245</w:t>
      </w:r>
    </w:p>
    <w:p w14:paraId="6D7B66EC"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p>
    <w:p w14:paraId="322866EB"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Luxembourg :</w:t>
      </w:r>
    </w:p>
    <w:p w14:paraId="53011086"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+ 352 24 78 55 51</w:t>
      </w:r>
    </w:p>
    <w:p w14:paraId="6AE3C5A2"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p>
    <w:p w14:paraId="3F21D9B4"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66B7F55"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0A99FFE"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2:</w:t>
            </w:r>
            <w:proofErr w:type="gramEnd"/>
            <w:r>
              <w:rPr>
                <w:rFonts w:ascii="Arial" w:hAnsi="Arial" w:cs="Arial"/>
                <w:color w:val="000000"/>
                <w:kern w:val="0"/>
                <w:sz w:val="22"/>
                <w:szCs w:val="22"/>
              </w:rPr>
              <w:t xml:space="preserve"> IDENTIFICATION DES DANGERS</w:t>
            </w:r>
          </w:p>
        </w:tc>
      </w:tr>
    </w:tbl>
    <w:p w14:paraId="7500B239"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6C22673"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92707A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149D96D"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095DA8C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921821C"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87F1AC0" w14:textId="6A8C3B24" w:rsidR="009C5B2D" w:rsidRDefault="0082670E" w:rsidP="009C5B2D">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Arial" w:hAnsi="Arial" w:cs="Arial"/>
          <w:color w:val="000000"/>
          <w:kern w:val="0"/>
          <w:sz w:val="18"/>
          <w:szCs w:val="18"/>
          <w:u w:val="single"/>
        </w:rPr>
        <w:t>Classification GHS :</w:t>
      </w:r>
      <w:r w:rsidR="009C5B2D" w:rsidRPr="009C5B2D">
        <w:rPr>
          <w:rFonts w:ascii="MS Shell Dlg" w:hAnsi="MS Shell Dlg" w:cs="MS Shell Dlg"/>
          <w:kern w:val="0"/>
          <w:sz w:val="17"/>
          <w:szCs w:val="17"/>
        </w:rPr>
        <w:t xml:space="preserve"> </w:t>
      </w:r>
      <w:r w:rsidR="009C5B2D">
        <w:rPr>
          <w:rFonts w:ascii="MS Shell Dlg" w:hAnsi="MS Shell Dlg" w:cs="MS Shell Dlg"/>
          <w:kern w:val="0"/>
          <w:sz w:val="17"/>
          <w:szCs w:val="17"/>
        </w:rPr>
        <w:t>(</w:t>
      </w:r>
      <w:proofErr w:type="spellStart"/>
      <w:r w:rsidR="009C5B2D">
        <w:rPr>
          <w:rFonts w:ascii="MS Shell Dlg" w:hAnsi="MS Shell Dlg" w:cs="MS Shell Dlg"/>
          <w:kern w:val="0"/>
          <w:sz w:val="17"/>
          <w:szCs w:val="17"/>
        </w:rPr>
        <w:t>LégislationCLP</w:t>
      </w:r>
      <w:proofErr w:type="spellEnd"/>
      <w:r w:rsidR="009C5B2D">
        <w:rPr>
          <w:rFonts w:ascii="MS Shell Dlg" w:hAnsi="MS Shell Dlg" w:cs="MS Shell Dlg"/>
          <w:kern w:val="0"/>
          <w:sz w:val="17"/>
          <w:szCs w:val="17"/>
        </w:rPr>
        <w:t>)</w:t>
      </w:r>
    </w:p>
    <w:p w14:paraId="7F321016" w14:textId="77777777" w:rsidR="009C5B2D" w:rsidRDefault="009C5B2D" w:rsidP="009C5B2D">
      <w:pPr>
        <w:widowControl w:val="0"/>
        <w:autoSpaceDE w:val="0"/>
        <w:autoSpaceDN w:val="0"/>
        <w:adjustRightInd w:val="0"/>
        <w:spacing w:after="0" w:line="240" w:lineRule="auto"/>
        <w:rPr>
          <w:rFonts w:ascii="MS Shell Dlg" w:hAnsi="MS Shell Dlg" w:cs="MS Shell Dlg"/>
          <w:kern w:val="0"/>
          <w:sz w:val="17"/>
          <w:szCs w:val="17"/>
        </w:rPr>
      </w:pPr>
    </w:p>
    <w:p w14:paraId="3EA0221D" w14:textId="77777777" w:rsidR="009C5B2D" w:rsidRDefault="009C5B2D" w:rsidP="009C5B2D">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Skin Sens. 1</w:t>
      </w:r>
      <w:r>
        <w:rPr>
          <w:rFonts w:ascii="MS Shell Dlg" w:hAnsi="MS Shell Dlg" w:cs="MS Shell Dlg"/>
          <w:kern w:val="0"/>
          <w:sz w:val="17"/>
          <w:szCs w:val="17"/>
        </w:rPr>
        <w:tab/>
        <w:t>Sensibilisation cutanée 1</w:t>
      </w:r>
    </w:p>
    <w:p w14:paraId="204991C5" w14:textId="77777777" w:rsidR="009C5B2D" w:rsidRDefault="009C5B2D" w:rsidP="009C5B2D">
      <w:pPr>
        <w:widowControl w:val="0"/>
        <w:autoSpaceDE w:val="0"/>
        <w:autoSpaceDN w:val="0"/>
        <w:adjustRightInd w:val="0"/>
        <w:spacing w:after="0" w:line="240" w:lineRule="auto"/>
        <w:rPr>
          <w:rFonts w:ascii="MS Shell Dlg" w:hAnsi="MS Shell Dlg" w:cs="MS Shell Dlg"/>
          <w:kern w:val="0"/>
          <w:sz w:val="17"/>
          <w:szCs w:val="17"/>
        </w:rPr>
      </w:pPr>
    </w:p>
    <w:p w14:paraId="416A073C" w14:textId="77777777" w:rsidR="009C5B2D" w:rsidRDefault="009C5B2D" w:rsidP="009C5B2D">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H317 - Peut provoquer une allergie cutanée.</w:t>
      </w:r>
    </w:p>
    <w:p w14:paraId="1BA46C61" w14:textId="77777777" w:rsidR="009C5B2D" w:rsidRDefault="009C5B2D" w:rsidP="009C5B2D">
      <w:pPr>
        <w:widowControl w:val="0"/>
        <w:autoSpaceDE w:val="0"/>
        <w:autoSpaceDN w:val="0"/>
        <w:adjustRightInd w:val="0"/>
        <w:spacing w:after="0" w:line="240" w:lineRule="auto"/>
        <w:rPr>
          <w:rFonts w:ascii="MS Shell Dlg" w:hAnsi="MS Shell Dlg" w:cs="MS Shell Dlg"/>
          <w:kern w:val="0"/>
          <w:sz w:val="17"/>
          <w:szCs w:val="17"/>
        </w:rPr>
      </w:pPr>
    </w:p>
    <w:p w14:paraId="0DDE8814" w14:textId="77777777" w:rsidR="009C5B2D" w:rsidRDefault="009C5B2D" w:rsidP="009C5B2D">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EUH208 - Contient chromen-2-one (</w:t>
      </w:r>
      <w:proofErr w:type="spellStart"/>
      <w:r>
        <w:rPr>
          <w:rFonts w:ascii="MS Shell Dlg" w:hAnsi="MS Shell Dlg" w:cs="MS Shell Dlg"/>
          <w:kern w:val="0"/>
          <w:sz w:val="17"/>
          <w:szCs w:val="17"/>
        </w:rPr>
        <w:t>coumarin</w:t>
      </w:r>
      <w:proofErr w:type="spellEnd"/>
      <w:r>
        <w:rPr>
          <w:rFonts w:ascii="MS Shell Dlg" w:hAnsi="MS Shell Dlg" w:cs="MS Shell Dlg"/>
          <w:kern w:val="0"/>
          <w:sz w:val="17"/>
          <w:szCs w:val="17"/>
        </w:rPr>
        <w:t>).  Peut produire une réaction allergique</w:t>
      </w:r>
    </w:p>
    <w:p w14:paraId="45894A82" w14:textId="2D171BA4"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p>
    <w:p w14:paraId="3EFC2B01" w14:textId="77777777" w:rsidR="0082670E" w:rsidRDefault="0082670E">
      <w:pPr>
        <w:widowControl w:val="0"/>
        <w:autoSpaceDE w:val="0"/>
        <w:autoSpaceDN w:val="0"/>
        <w:adjustRightInd w:val="0"/>
        <w:spacing w:after="0" w:line="240" w:lineRule="auto"/>
        <w:rPr>
          <w:rFonts w:ascii="Arial" w:hAnsi="Arial" w:cs="Arial"/>
          <w:color w:val="000000"/>
          <w:kern w:val="0"/>
          <w:sz w:val="8"/>
          <w:szCs w:val="8"/>
          <w:u w:val="single"/>
        </w:rPr>
      </w:pPr>
    </w:p>
    <w:p w14:paraId="0EE9BDD4" w14:textId="20C5C8BE" w:rsidR="0082670E" w:rsidRDefault="0082670E" w:rsidP="009C5B2D">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rPr>
        <w:tab/>
      </w:r>
    </w:p>
    <w:p w14:paraId="3824264A"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5DDDA82B"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1B8957CF"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7EFA6009" w14:textId="77777777" w:rsidR="0082670E" w:rsidRDefault="0082670E">
      <w:pPr>
        <w:widowControl w:val="0"/>
        <w:autoSpaceDE w:val="0"/>
        <w:autoSpaceDN w:val="0"/>
        <w:adjustRightInd w:val="0"/>
        <w:spacing w:after="0" w:line="240" w:lineRule="auto"/>
        <w:rPr>
          <w:rFonts w:ascii="Times New Roman" w:hAnsi="Times New Roman" w:cs="Times New Roman"/>
          <w:kern w:val="0"/>
          <w:sz w:val="2"/>
          <w:szCs w:val="2"/>
        </w:rPr>
      </w:pPr>
    </w:p>
    <w:p w14:paraId="6643302E"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1/12</w:t>
      </w:r>
    </w:p>
    <w:p w14:paraId="3A9C38BE"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639974F"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A6E73B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A59E7EE"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62374FF"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94C24D1" w14:textId="77777777" w:rsidR="0082670E" w:rsidRDefault="0082670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6F15F84"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92D3906"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4EA179B"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6398682D"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68E18280" w14:textId="77777777" w:rsidR="0082670E" w:rsidRDefault="0082670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10%</w:t>
      </w:r>
      <w:r>
        <w:rPr>
          <w:rFonts w:ascii="Times New Roman" w:hAnsi="Times New Roman" w:cs="Times New Roman"/>
          <w:kern w:val="0"/>
        </w:rPr>
        <w:tab/>
      </w:r>
      <w:r>
        <w:rPr>
          <w:rFonts w:ascii="Arial" w:hAnsi="Arial" w:cs="Arial"/>
          <w:color w:val="000000"/>
          <w:kern w:val="0"/>
          <w:sz w:val="16"/>
          <w:szCs w:val="16"/>
        </w:rPr>
        <w:t>Révision : 001NEW-1-CLP du 03/06/2025</w:t>
      </w:r>
    </w:p>
    <w:p w14:paraId="2E5867E1"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63D3E22A" w14:textId="7E951622" w:rsidR="0082670E" w:rsidRDefault="0082670E" w:rsidP="009C5B2D">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p>
    <w:p w14:paraId="52985D98"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88CE60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A4B5F1E"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5060819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159485E"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7939F9F0"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40366A71" w14:textId="77777777" w:rsidR="0082670E" w:rsidRDefault="0082670E">
      <w:pPr>
        <w:widowControl w:val="0"/>
        <w:autoSpaceDE w:val="0"/>
        <w:autoSpaceDN w:val="0"/>
        <w:adjustRightInd w:val="0"/>
        <w:spacing w:after="0" w:line="240" w:lineRule="auto"/>
        <w:rPr>
          <w:rFonts w:ascii="Arial" w:hAnsi="Arial" w:cs="Arial"/>
          <w:color w:val="000000"/>
          <w:kern w:val="0"/>
          <w:sz w:val="8"/>
          <w:szCs w:val="8"/>
          <w:u w:val="single"/>
        </w:rPr>
      </w:pPr>
    </w:p>
    <w:p w14:paraId="029E4D71"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w:t>
      </w:r>
      <w:proofErr w:type="spellStart"/>
      <w:r>
        <w:rPr>
          <w:rFonts w:ascii="MS Shell Dlg" w:hAnsi="MS Shell Dlg" w:cs="MS Shell Dlg"/>
          <w:kern w:val="0"/>
          <w:sz w:val="17"/>
          <w:szCs w:val="17"/>
        </w:rPr>
        <w:t>LégislationCLP</w:t>
      </w:r>
      <w:proofErr w:type="spellEnd"/>
      <w:r>
        <w:rPr>
          <w:rFonts w:ascii="MS Shell Dlg" w:hAnsi="MS Shell Dlg" w:cs="MS Shell Dlg"/>
          <w:kern w:val="0"/>
          <w:sz w:val="17"/>
          <w:szCs w:val="17"/>
        </w:rPr>
        <w:t>)</w:t>
      </w:r>
    </w:p>
    <w:p w14:paraId="0E0D9A1B"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67D58FF3"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4"/>
          <w:szCs w:val="14"/>
        </w:rPr>
      </w:pPr>
    </w:p>
    <w:p w14:paraId="070041AF" w14:textId="77777777" w:rsidR="0082670E" w:rsidRDefault="0082670E">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4B7D04CB" wp14:editId="162DCD12">
            <wp:extent cx="647700" cy="6000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2FE49956" w14:textId="77777777" w:rsidR="0082670E" w:rsidRDefault="0082670E">
      <w:pPr>
        <w:widowControl w:val="0"/>
        <w:autoSpaceDE w:val="0"/>
        <w:autoSpaceDN w:val="0"/>
        <w:adjustRightInd w:val="0"/>
        <w:spacing w:after="0" w:line="240" w:lineRule="auto"/>
        <w:rPr>
          <w:rFonts w:ascii="Times New Roman" w:hAnsi="Times New Roman" w:cs="Times New Roman"/>
          <w:kern w:val="0"/>
          <w:sz w:val="7"/>
          <w:szCs w:val="7"/>
        </w:rPr>
      </w:pPr>
    </w:p>
    <w:p w14:paraId="6FDB4C02" w14:textId="77777777" w:rsidR="0082670E" w:rsidRDefault="0082670E">
      <w:pPr>
        <w:widowControl w:val="0"/>
        <w:autoSpaceDE w:val="0"/>
        <w:autoSpaceDN w:val="0"/>
        <w:adjustRightInd w:val="0"/>
        <w:spacing w:after="0" w:line="240" w:lineRule="auto"/>
        <w:rPr>
          <w:rFonts w:ascii="Tahoma" w:hAnsi="Tahoma" w:cs="Tahoma"/>
          <w:kern w:val="0"/>
          <w:sz w:val="18"/>
          <w:szCs w:val="18"/>
        </w:rPr>
      </w:pPr>
      <w:r>
        <w:rPr>
          <w:rFonts w:ascii="Times New Roman" w:hAnsi="Times New Roman" w:cs="Times New Roman"/>
          <w:kern w:val="0"/>
        </w:rPr>
        <w:tab/>
      </w:r>
      <w:r>
        <w:rPr>
          <w:rFonts w:ascii="Tahoma" w:hAnsi="Tahoma" w:cs="Tahoma"/>
          <w:kern w:val="0"/>
          <w:sz w:val="18"/>
          <w:szCs w:val="18"/>
        </w:rPr>
        <w:t>Mention d'avertissement :  ATTENTION</w:t>
      </w:r>
    </w:p>
    <w:p w14:paraId="4AFFEBC7" w14:textId="77777777" w:rsidR="0082670E" w:rsidRDefault="0082670E">
      <w:pPr>
        <w:widowControl w:val="0"/>
        <w:autoSpaceDE w:val="0"/>
        <w:autoSpaceDN w:val="0"/>
        <w:adjustRightInd w:val="0"/>
        <w:spacing w:after="0" w:line="240" w:lineRule="auto"/>
        <w:rPr>
          <w:rFonts w:ascii="Tahoma" w:hAnsi="Tahoma" w:cs="Tahoma"/>
          <w:kern w:val="0"/>
          <w:sz w:val="18"/>
          <w:szCs w:val="18"/>
        </w:rPr>
      </w:pPr>
    </w:p>
    <w:p w14:paraId="5704FF4B" w14:textId="77777777" w:rsidR="0082670E" w:rsidRDefault="0082670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Skin Sens. 1</w:t>
      </w:r>
      <w:r>
        <w:rPr>
          <w:rFonts w:ascii="Tahoma" w:hAnsi="Tahoma" w:cs="Tahoma"/>
          <w:kern w:val="0"/>
          <w:sz w:val="18"/>
          <w:szCs w:val="18"/>
        </w:rPr>
        <w:tab/>
        <w:t>Sensibilisation cutanée 1</w:t>
      </w:r>
    </w:p>
    <w:p w14:paraId="75C2BD74" w14:textId="77777777" w:rsidR="0082670E" w:rsidRDefault="0082670E">
      <w:pPr>
        <w:widowControl w:val="0"/>
        <w:autoSpaceDE w:val="0"/>
        <w:autoSpaceDN w:val="0"/>
        <w:adjustRightInd w:val="0"/>
        <w:spacing w:after="0" w:line="240" w:lineRule="auto"/>
        <w:rPr>
          <w:rFonts w:ascii="Tahoma" w:hAnsi="Tahoma" w:cs="Tahoma"/>
          <w:kern w:val="0"/>
          <w:sz w:val="18"/>
          <w:szCs w:val="18"/>
        </w:rPr>
      </w:pPr>
    </w:p>
    <w:p w14:paraId="4AEB09D8" w14:textId="77777777" w:rsidR="0082670E" w:rsidRDefault="0082670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H317 - Peut provoquer une allergie cutanée.</w:t>
      </w:r>
    </w:p>
    <w:p w14:paraId="35E5834E" w14:textId="77777777" w:rsidR="0082670E" w:rsidRDefault="0082670E">
      <w:pPr>
        <w:widowControl w:val="0"/>
        <w:autoSpaceDE w:val="0"/>
        <w:autoSpaceDN w:val="0"/>
        <w:adjustRightInd w:val="0"/>
        <w:spacing w:after="0" w:line="240" w:lineRule="auto"/>
        <w:rPr>
          <w:rFonts w:ascii="Tahoma" w:hAnsi="Tahoma" w:cs="Tahoma"/>
          <w:kern w:val="0"/>
          <w:sz w:val="18"/>
          <w:szCs w:val="18"/>
        </w:rPr>
      </w:pPr>
    </w:p>
    <w:p w14:paraId="40EB0706" w14:textId="77777777" w:rsidR="0082670E" w:rsidRDefault="0082670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P261 - Éviter de respirer les poussières/fumé</w:t>
      </w:r>
      <w:r>
        <w:rPr>
          <w:rFonts w:ascii="Tahoma" w:hAnsi="Tahoma" w:cs="Tahoma"/>
          <w:kern w:val="0"/>
          <w:sz w:val="18"/>
          <w:szCs w:val="18"/>
        </w:rPr>
        <w:t>es/gaz/brouillards/vapeurs/aérosols.</w:t>
      </w:r>
    </w:p>
    <w:p w14:paraId="13795A28" w14:textId="77777777" w:rsidR="0082670E" w:rsidRDefault="0082670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P272 - Les vêtements de travail contaminés ne devraient pas sortir du lieu de travail.</w:t>
      </w:r>
    </w:p>
    <w:p w14:paraId="3184765E" w14:textId="77777777" w:rsidR="0082670E" w:rsidRDefault="0082670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P280 - Porter des gants de protection/des vêtements de protection/un équipement de protection des yeux/du visage/une protection auditive/ …</w:t>
      </w:r>
    </w:p>
    <w:p w14:paraId="41BDB2B7" w14:textId="77777777" w:rsidR="0082670E" w:rsidRDefault="0082670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 xml:space="preserve">P302+P352 - EN CAS DE CONTACT AVEC LA </w:t>
      </w:r>
      <w:proofErr w:type="gramStart"/>
      <w:r>
        <w:rPr>
          <w:rFonts w:ascii="Tahoma" w:hAnsi="Tahoma" w:cs="Tahoma"/>
          <w:kern w:val="0"/>
          <w:sz w:val="18"/>
          <w:szCs w:val="18"/>
        </w:rPr>
        <w:t>PEAU:</w:t>
      </w:r>
      <w:proofErr w:type="gramEnd"/>
      <w:r>
        <w:rPr>
          <w:rFonts w:ascii="Tahoma" w:hAnsi="Tahoma" w:cs="Tahoma"/>
          <w:kern w:val="0"/>
          <w:sz w:val="18"/>
          <w:szCs w:val="18"/>
        </w:rPr>
        <w:t xml:space="preserve"> Laver abondamment à l’eau/…</w:t>
      </w:r>
    </w:p>
    <w:p w14:paraId="257DE3A9" w14:textId="77777777" w:rsidR="0082670E" w:rsidRDefault="0082670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P321 - Traitement spécifique (voir … sur cette étiquette).</w:t>
      </w:r>
    </w:p>
    <w:p w14:paraId="69938151" w14:textId="77777777" w:rsidR="0082670E" w:rsidRDefault="0082670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 xml:space="preserve">P333+P313 - En cas d’irritation ou d'éruption </w:t>
      </w:r>
      <w:proofErr w:type="gramStart"/>
      <w:r>
        <w:rPr>
          <w:rFonts w:ascii="Tahoma" w:hAnsi="Tahoma" w:cs="Tahoma"/>
          <w:kern w:val="0"/>
          <w:sz w:val="18"/>
          <w:szCs w:val="18"/>
        </w:rPr>
        <w:t>cutanée:</w:t>
      </w:r>
      <w:proofErr w:type="gramEnd"/>
      <w:r>
        <w:rPr>
          <w:rFonts w:ascii="Tahoma" w:hAnsi="Tahoma" w:cs="Tahoma"/>
          <w:kern w:val="0"/>
          <w:sz w:val="18"/>
          <w:szCs w:val="18"/>
        </w:rPr>
        <w:t xml:space="preserve"> consulter un médecin.</w:t>
      </w:r>
    </w:p>
    <w:p w14:paraId="5AD4DFBC" w14:textId="77777777" w:rsidR="0082670E" w:rsidRDefault="0082670E">
      <w:pPr>
        <w:widowControl w:val="0"/>
        <w:autoSpaceDE w:val="0"/>
        <w:autoSpaceDN w:val="0"/>
        <w:adjustRightInd w:val="0"/>
        <w:spacing w:after="0" w:line="240" w:lineRule="auto"/>
        <w:rPr>
          <w:rFonts w:ascii="Tahoma" w:hAnsi="Tahoma" w:cs="Tahoma"/>
          <w:kern w:val="0"/>
          <w:sz w:val="18"/>
          <w:szCs w:val="18"/>
        </w:rPr>
      </w:pPr>
    </w:p>
    <w:p w14:paraId="33980AEF" w14:textId="77777777" w:rsidR="0082670E" w:rsidRDefault="0082670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EUH208 - Contient chromen-2-one (</w:t>
      </w:r>
      <w:proofErr w:type="spellStart"/>
      <w:r>
        <w:rPr>
          <w:rFonts w:ascii="Tahoma" w:hAnsi="Tahoma" w:cs="Tahoma"/>
          <w:kern w:val="0"/>
          <w:sz w:val="18"/>
          <w:szCs w:val="18"/>
        </w:rPr>
        <w:t>coumarin</w:t>
      </w:r>
      <w:proofErr w:type="spellEnd"/>
      <w:r>
        <w:rPr>
          <w:rFonts w:ascii="Tahoma" w:hAnsi="Tahoma" w:cs="Tahoma"/>
          <w:kern w:val="0"/>
          <w:sz w:val="18"/>
          <w:szCs w:val="18"/>
        </w:rPr>
        <w:t xml:space="preserve">).  Peut produire une réaction allergique </w:t>
      </w:r>
    </w:p>
    <w:p w14:paraId="6AE85248"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6DA97DBA"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817EA1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A49463A"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40201801" w14:textId="77777777" w:rsidR="0082670E" w:rsidRDefault="0082670E">
      <w:pPr>
        <w:widowControl w:val="0"/>
        <w:autoSpaceDE w:val="0"/>
        <w:autoSpaceDN w:val="0"/>
        <w:adjustRightInd w:val="0"/>
        <w:spacing w:after="0" w:line="240" w:lineRule="auto"/>
        <w:rPr>
          <w:rFonts w:ascii="Arial" w:hAnsi="Arial" w:cs="Arial"/>
          <w:color w:val="000000"/>
          <w:kern w:val="0"/>
          <w:sz w:val="6"/>
          <w:szCs w:val="6"/>
        </w:rPr>
      </w:pPr>
    </w:p>
    <w:p w14:paraId="2A45B0DC" w14:textId="77777777" w:rsidR="0082670E" w:rsidRDefault="0082670E">
      <w:pPr>
        <w:widowControl w:val="0"/>
        <w:autoSpaceDE w:val="0"/>
        <w:autoSpaceDN w:val="0"/>
        <w:adjustRightInd w:val="0"/>
        <w:spacing w:after="0" w:line="240" w:lineRule="auto"/>
        <w:rPr>
          <w:rFonts w:ascii="Tahoma" w:hAnsi="Tahoma" w:cs="Tahoma"/>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Contient  chromen</w:t>
      </w:r>
      <w:proofErr w:type="gramEnd"/>
      <w:r>
        <w:rPr>
          <w:rFonts w:ascii="Tahoma" w:hAnsi="Tahoma" w:cs="Tahoma"/>
          <w:b/>
          <w:bCs/>
          <w:kern w:val="0"/>
          <w:sz w:val="18"/>
          <w:szCs w:val="18"/>
        </w:rPr>
        <w:t>-2-one (</w:t>
      </w:r>
      <w:proofErr w:type="spellStart"/>
      <w:r>
        <w:rPr>
          <w:rFonts w:ascii="Tahoma" w:hAnsi="Tahoma" w:cs="Tahoma"/>
          <w:b/>
          <w:bCs/>
          <w:kern w:val="0"/>
          <w:sz w:val="18"/>
          <w:szCs w:val="18"/>
        </w:rPr>
        <w:t>coumarin</w:t>
      </w:r>
      <w:proofErr w:type="spellEnd"/>
      <w:r>
        <w:rPr>
          <w:rFonts w:ascii="Tahoma" w:hAnsi="Tahoma" w:cs="Tahoma"/>
          <w:b/>
          <w:bCs/>
          <w:kern w:val="0"/>
          <w:sz w:val="18"/>
          <w:szCs w:val="18"/>
        </w:rPr>
        <w:t xml:space="preserve">) </w:t>
      </w:r>
    </w:p>
    <w:p w14:paraId="4E9EC13C"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3B68086B" w14:textId="77777777" w:rsidR="0082670E" w:rsidRDefault="0082670E">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2117C0BF" w14:textId="77777777" w:rsidR="0082670E" w:rsidRDefault="0082670E">
      <w:pPr>
        <w:widowControl w:val="0"/>
        <w:autoSpaceDE w:val="0"/>
        <w:autoSpaceDN w:val="0"/>
        <w:adjustRightInd w:val="0"/>
        <w:spacing w:after="0" w:line="240" w:lineRule="auto"/>
        <w:rPr>
          <w:rFonts w:ascii="Verdana" w:hAnsi="Verdana" w:cs="Verdana"/>
          <w:color w:val="FFFFFF"/>
          <w:kern w:val="0"/>
          <w:sz w:val="16"/>
          <w:szCs w:val="16"/>
        </w:rPr>
      </w:pPr>
    </w:p>
    <w:p w14:paraId="274A2AFE" w14:textId="77777777" w:rsidR="0082670E" w:rsidRDefault="0082670E">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63601050"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7802336"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75EB62F"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3:</w:t>
            </w:r>
            <w:proofErr w:type="gramEnd"/>
            <w:r>
              <w:rPr>
                <w:rFonts w:ascii="Arial" w:hAnsi="Arial" w:cs="Arial"/>
                <w:color w:val="000000"/>
                <w:kern w:val="0"/>
                <w:sz w:val="22"/>
                <w:szCs w:val="22"/>
              </w:rPr>
              <w:t xml:space="preserve"> COMPOSITION/INFORMATIONS SUR LES COMPOSANTS</w:t>
            </w:r>
          </w:p>
        </w:tc>
      </w:tr>
    </w:tbl>
    <w:p w14:paraId="59D38517"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2A59F38"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2A60E2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6D9F558"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277AD30E"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DFF797C"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CE442C5" w14:textId="77777777" w:rsidR="0082670E" w:rsidRDefault="0082670E">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1BE2464D"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52AFBD6E"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3B030D69" w14:textId="77777777" w:rsidR="0082670E" w:rsidRDefault="0082670E">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CE19D8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F2656EC"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76647524"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6EEDC18"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47E3B7F"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9BD2225"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7D3C95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2DF2D80"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6E151C2"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D0A332D" w14:textId="77777777" w:rsidR="0082670E" w:rsidRDefault="0082670E">
      <w:pPr>
        <w:widowControl w:val="0"/>
        <w:autoSpaceDE w:val="0"/>
        <w:autoSpaceDN w:val="0"/>
        <w:adjustRightInd w:val="0"/>
        <w:spacing w:after="0" w:line="240" w:lineRule="auto"/>
        <w:rPr>
          <w:rFonts w:ascii="Arial" w:hAnsi="Arial" w:cs="Arial"/>
          <w:color w:val="000000"/>
          <w:kern w:val="0"/>
          <w:sz w:val="12"/>
          <w:szCs w:val="12"/>
        </w:rPr>
      </w:pPr>
    </w:p>
    <w:p w14:paraId="6B5A2BEC"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2/12</w:t>
      </w:r>
    </w:p>
    <w:p w14:paraId="7D53F01F"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82FCAF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C8A9A14"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C45F97C"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380EC94"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400BE36" w14:textId="77777777" w:rsidR="0082670E" w:rsidRDefault="0082670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EAEC873"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8DEC4A"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24C971A"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2F4DAA8C"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51947820" w14:textId="77777777" w:rsidR="0082670E" w:rsidRDefault="0082670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10%</w:t>
      </w:r>
      <w:r>
        <w:rPr>
          <w:rFonts w:ascii="Times New Roman" w:hAnsi="Times New Roman" w:cs="Times New Roman"/>
          <w:kern w:val="0"/>
        </w:rPr>
        <w:tab/>
      </w:r>
      <w:r>
        <w:rPr>
          <w:rFonts w:ascii="Arial" w:hAnsi="Arial" w:cs="Arial"/>
          <w:color w:val="000000"/>
          <w:kern w:val="0"/>
          <w:sz w:val="16"/>
          <w:szCs w:val="16"/>
        </w:rPr>
        <w:t>Révision : 001NEW-1-CLP du 03/06/2025</w:t>
      </w:r>
    </w:p>
    <w:p w14:paraId="47D15777" w14:textId="77777777" w:rsidR="0082670E" w:rsidRDefault="0082670E">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000000" w14:paraId="1524427F" w14:textId="77777777">
        <w:tblPrEx>
          <w:tblCellMar>
            <w:top w:w="0" w:type="dxa"/>
            <w:left w:w="0" w:type="dxa"/>
            <w:bottom w:w="0" w:type="dxa"/>
            <w:right w:w="0" w:type="dxa"/>
          </w:tblCellMar>
        </w:tblPrEx>
        <w:trPr>
          <w:trHeight w:hRule="exact" w:val="487"/>
        </w:trPr>
        <w:tc>
          <w:tcPr>
            <w:tcW w:w="1506" w:type="dxa"/>
            <w:tcBorders>
              <w:top w:val="single" w:sz="6" w:space="0" w:color="000000"/>
              <w:left w:val="single" w:sz="6" w:space="0" w:color="000000"/>
              <w:bottom w:val="single" w:sz="6" w:space="0" w:color="000000"/>
              <w:right w:val="nil"/>
            </w:tcBorders>
            <w:shd w:val="clear" w:color="auto" w:fill="auto"/>
            <w:vAlign w:val="center"/>
          </w:tcPr>
          <w:p w14:paraId="45154307" w14:textId="77777777" w:rsidR="0082670E" w:rsidRDefault="0082670E">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shd w:val="clear" w:color="auto" w:fill="auto"/>
            <w:vAlign w:val="center"/>
          </w:tcPr>
          <w:p w14:paraId="5BB9325E" w14:textId="77777777" w:rsidR="0082670E" w:rsidRDefault="0082670E">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6ACE1D48" w14:textId="77777777" w:rsidR="0082670E" w:rsidRDefault="0082670E">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shd w:val="clear" w:color="auto" w:fill="auto"/>
            <w:vAlign w:val="center"/>
          </w:tcPr>
          <w:p w14:paraId="00464AE5" w14:textId="77777777" w:rsidR="0082670E" w:rsidRDefault="0082670E">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23B3F0DC" w14:textId="77777777" w:rsidR="0082670E" w:rsidRDefault="0082670E">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shd w:val="clear" w:color="auto" w:fill="auto"/>
            <w:vAlign w:val="center"/>
          </w:tcPr>
          <w:p w14:paraId="492BEE35" w14:textId="77777777" w:rsidR="0082670E" w:rsidRDefault="0082670E">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355E37A7" w14:textId="77777777" w:rsidR="0082670E" w:rsidRDefault="0082670E">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89D7AF" w14:textId="77777777" w:rsidR="0082670E" w:rsidRDefault="0082670E">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000000" w14:paraId="65EB262F"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2B17C799"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104-67-6</w:t>
            </w:r>
          </w:p>
          <w:p w14:paraId="4A50FAAB"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203-225-4</w:t>
            </w:r>
          </w:p>
          <w:p w14:paraId="1FAD53E8"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01-2119959333-34-XXXX</w:t>
            </w:r>
          </w:p>
        </w:tc>
        <w:tc>
          <w:tcPr>
            <w:tcW w:w="2740" w:type="dxa"/>
            <w:tcBorders>
              <w:top w:val="single" w:sz="6" w:space="0" w:color="C0C0C0"/>
              <w:left w:val="single" w:sz="6" w:space="0" w:color="C0C0C0"/>
              <w:bottom w:val="single" w:sz="6" w:space="0" w:color="C0C0C0"/>
              <w:right w:val="nil"/>
            </w:tcBorders>
            <w:shd w:val="clear" w:color="auto" w:fill="auto"/>
          </w:tcPr>
          <w:p w14:paraId="5778A054"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5-heptyloxolan-2-one (gamma-</w:t>
            </w:r>
            <w:proofErr w:type="spellStart"/>
            <w:r>
              <w:rPr>
                <w:rFonts w:ascii="Arial" w:hAnsi="Arial" w:cs="Arial"/>
                <w:color w:val="000000"/>
                <w:kern w:val="0"/>
                <w:sz w:val="14"/>
                <w:szCs w:val="14"/>
              </w:rPr>
              <w:t>undecalactone</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aldehyde</w:t>
            </w:r>
            <w:proofErr w:type="spellEnd"/>
            <w:r>
              <w:rPr>
                <w:rFonts w:ascii="Arial" w:hAnsi="Arial" w:cs="Arial"/>
                <w:color w:val="000000"/>
                <w:kern w:val="0"/>
                <w:sz w:val="14"/>
                <w:szCs w:val="14"/>
              </w:rPr>
              <w:t xml:space="preserve"> C-14)</w:t>
            </w:r>
          </w:p>
        </w:tc>
        <w:tc>
          <w:tcPr>
            <w:tcW w:w="19" w:type="dxa"/>
            <w:tcBorders>
              <w:top w:val="nil"/>
              <w:left w:val="nil"/>
              <w:bottom w:val="nil"/>
              <w:right w:val="nil"/>
            </w:tcBorders>
          </w:tcPr>
          <w:p w14:paraId="49ABA76F"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59431CE6"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3</w:t>
            </w:r>
          </w:p>
          <w:p w14:paraId="7EB879A5"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H412</w:t>
            </w:r>
          </w:p>
        </w:tc>
        <w:tc>
          <w:tcPr>
            <w:tcW w:w="9" w:type="dxa"/>
            <w:tcBorders>
              <w:top w:val="nil"/>
              <w:left w:val="nil"/>
              <w:bottom w:val="nil"/>
              <w:right w:val="nil"/>
            </w:tcBorders>
          </w:tcPr>
          <w:p w14:paraId="061FA3D5"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06DCE3A5" w14:textId="77777777" w:rsidR="0082670E" w:rsidRDefault="0082670E">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6315EC6F" w14:textId="77777777" w:rsidR="0082670E" w:rsidRDefault="0082670E">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5B1C40B4" w14:textId="77777777" w:rsidR="0082670E" w:rsidRDefault="0082670E">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20759C97"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0924CF64"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91-64-5</w:t>
            </w:r>
          </w:p>
          <w:p w14:paraId="6434DB89"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202-086-7</w:t>
            </w:r>
          </w:p>
          <w:p w14:paraId="5AD6F70D"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01-2119943756-26-XXXX</w:t>
            </w:r>
          </w:p>
        </w:tc>
        <w:tc>
          <w:tcPr>
            <w:tcW w:w="2740" w:type="dxa"/>
            <w:tcBorders>
              <w:top w:val="single" w:sz="6" w:space="0" w:color="C0C0C0"/>
              <w:left w:val="single" w:sz="6" w:space="0" w:color="C0C0C0"/>
              <w:bottom w:val="single" w:sz="6" w:space="0" w:color="C0C0C0"/>
              <w:right w:val="nil"/>
            </w:tcBorders>
            <w:shd w:val="clear" w:color="auto" w:fill="auto"/>
          </w:tcPr>
          <w:p w14:paraId="03D0973A"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chromen</w:t>
            </w:r>
            <w:proofErr w:type="gramEnd"/>
            <w:r>
              <w:rPr>
                <w:rFonts w:ascii="Arial" w:hAnsi="Arial" w:cs="Arial"/>
                <w:color w:val="000000"/>
                <w:kern w:val="0"/>
                <w:sz w:val="14"/>
                <w:szCs w:val="14"/>
              </w:rPr>
              <w:t>-2-one (</w:t>
            </w:r>
            <w:proofErr w:type="spellStart"/>
            <w:r>
              <w:rPr>
                <w:rFonts w:ascii="Arial" w:hAnsi="Arial" w:cs="Arial"/>
                <w:color w:val="000000"/>
                <w:kern w:val="0"/>
                <w:sz w:val="14"/>
                <w:szCs w:val="14"/>
              </w:rPr>
              <w:t>coumarin</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744635F4"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4490C016"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Acute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4,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3, Skin Sens. 1B</w:t>
            </w:r>
          </w:p>
          <w:p w14:paraId="0025DBF2"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H302, H412, H317</w:t>
            </w:r>
          </w:p>
        </w:tc>
        <w:tc>
          <w:tcPr>
            <w:tcW w:w="9" w:type="dxa"/>
            <w:tcBorders>
              <w:top w:val="nil"/>
              <w:left w:val="nil"/>
              <w:bottom w:val="nil"/>
              <w:right w:val="nil"/>
            </w:tcBorders>
          </w:tcPr>
          <w:p w14:paraId="47737F1F"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34E0A88C"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
          <w:p w14:paraId="29AED462"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(Orale) : 290mg/kg</w:t>
            </w:r>
          </w:p>
        </w:tc>
        <w:tc>
          <w:tcPr>
            <w:tcW w:w="15" w:type="dxa"/>
            <w:tcBorders>
              <w:top w:val="nil"/>
              <w:left w:val="nil"/>
              <w:bottom w:val="nil"/>
              <w:right w:val="nil"/>
            </w:tcBorders>
          </w:tcPr>
          <w:p w14:paraId="33167F0E"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0115128F" w14:textId="77777777" w:rsidR="0082670E" w:rsidRDefault="0082670E">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bl>
    <w:p w14:paraId="5B051FE0" w14:textId="77777777" w:rsidR="0082670E" w:rsidRDefault="0082670E">
      <w:pPr>
        <w:widowControl w:val="0"/>
        <w:autoSpaceDE w:val="0"/>
        <w:autoSpaceDN w:val="0"/>
        <w:adjustRightInd w:val="0"/>
        <w:spacing w:after="0" w:line="240" w:lineRule="auto"/>
        <w:rPr>
          <w:rFonts w:ascii="Arial" w:hAnsi="Arial" w:cs="Arial"/>
          <w:color w:val="000000"/>
          <w:kern w:val="0"/>
          <w:sz w:val="14"/>
          <w:szCs w:val="14"/>
        </w:rPr>
      </w:pPr>
    </w:p>
    <w:p w14:paraId="41F0F0C4" w14:textId="77777777" w:rsidR="0082670E" w:rsidRDefault="0082670E">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w:t>
      </w:r>
      <w:proofErr w:type="spellStart"/>
      <w:r>
        <w:rPr>
          <w:rFonts w:ascii="Verdana" w:hAnsi="Verdana" w:cs="Verdana"/>
          <w:kern w:val="0"/>
          <w:sz w:val="16"/>
          <w:szCs w:val="16"/>
        </w:rPr>
        <w:t>matiéres</w:t>
      </w:r>
      <w:proofErr w:type="spellEnd"/>
      <w:r>
        <w:rPr>
          <w:rFonts w:ascii="Verdana" w:hAnsi="Verdana" w:cs="Verdana"/>
          <w:kern w:val="0"/>
          <w:sz w:val="16"/>
          <w:szCs w:val="16"/>
        </w:rPr>
        <w:t xml:space="preserve"> premières aromatiques.</w:t>
      </w:r>
    </w:p>
    <w:p w14:paraId="535178ED"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3D1D655"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799013F"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4:</w:t>
            </w:r>
            <w:proofErr w:type="gramEnd"/>
            <w:r>
              <w:rPr>
                <w:rFonts w:ascii="Arial" w:hAnsi="Arial" w:cs="Arial"/>
                <w:color w:val="000000"/>
                <w:kern w:val="0"/>
                <w:sz w:val="22"/>
                <w:szCs w:val="22"/>
              </w:rPr>
              <w:t xml:space="preserve"> PREMIERS SECOURS</w:t>
            </w:r>
          </w:p>
        </w:tc>
      </w:tr>
    </w:tbl>
    <w:p w14:paraId="64184BE0"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323B7C7"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B51AB4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C4E1A3E"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5406AC63"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1F103BFE"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4.1.1. Informations </w:t>
      </w:r>
      <w:proofErr w:type="gramStart"/>
      <w:r>
        <w:rPr>
          <w:rFonts w:ascii="Arial" w:hAnsi="Arial" w:cs="Arial"/>
          <w:kern w:val="0"/>
          <w:sz w:val="16"/>
          <w:szCs w:val="16"/>
        </w:rPr>
        <w:t>générales:</w:t>
      </w:r>
      <w:proofErr w:type="gramEnd"/>
    </w:p>
    <w:p w14:paraId="4CDA3393"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w:t>
      </w:r>
      <w:r>
        <w:rPr>
          <w:rFonts w:ascii="Arial" w:hAnsi="Arial" w:cs="Arial"/>
          <w:kern w:val="0"/>
          <w:sz w:val="16"/>
          <w:szCs w:val="16"/>
        </w:rPr>
        <w:t>decin (si possible lui montrer les instructions d'emploi ou la fiche de données de sécurité).</w:t>
      </w:r>
    </w:p>
    <w:p w14:paraId="69F95FFF"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4.1.2. Après </w:t>
      </w:r>
      <w:proofErr w:type="gramStart"/>
      <w:r>
        <w:rPr>
          <w:rFonts w:ascii="Arial" w:hAnsi="Arial" w:cs="Arial"/>
          <w:kern w:val="0"/>
          <w:sz w:val="16"/>
          <w:szCs w:val="16"/>
        </w:rPr>
        <w:t>inhalation:</w:t>
      </w:r>
      <w:proofErr w:type="gramEnd"/>
    </w:p>
    <w:p w14:paraId="1EE4B26C"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469DAB95"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4.1.3. Après contact avec la </w:t>
      </w:r>
      <w:proofErr w:type="gramStart"/>
      <w:r>
        <w:rPr>
          <w:rFonts w:ascii="Arial" w:hAnsi="Arial" w:cs="Arial"/>
          <w:kern w:val="0"/>
          <w:sz w:val="16"/>
          <w:szCs w:val="16"/>
        </w:rPr>
        <w:t>peau:</w:t>
      </w:r>
      <w:proofErr w:type="gramEnd"/>
    </w:p>
    <w:p w14:paraId="29CC3E82"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1B86D0BA"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4.1.4. Après contact avec les </w:t>
      </w:r>
      <w:proofErr w:type="gramStart"/>
      <w:r>
        <w:rPr>
          <w:rFonts w:ascii="Arial" w:hAnsi="Arial" w:cs="Arial"/>
          <w:kern w:val="0"/>
          <w:sz w:val="16"/>
          <w:szCs w:val="16"/>
        </w:rPr>
        <w:t>yeux:</w:t>
      </w:r>
      <w:proofErr w:type="gramEnd"/>
    </w:p>
    <w:p w14:paraId="1E023EB2"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572C054F"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4.1.5. Après </w:t>
      </w:r>
      <w:proofErr w:type="gramStart"/>
      <w:r>
        <w:rPr>
          <w:rFonts w:ascii="Arial" w:hAnsi="Arial" w:cs="Arial"/>
          <w:kern w:val="0"/>
          <w:sz w:val="16"/>
          <w:szCs w:val="16"/>
        </w:rPr>
        <w:t>ingestion:</w:t>
      </w:r>
      <w:proofErr w:type="gramEnd"/>
    </w:p>
    <w:p w14:paraId="4ED48EF3"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4B7CE5A8"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4.1.6. Autoprotection du </w:t>
      </w:r>
      <w:proofErr w:type="gramStart"/>
      <w:r>
        <w:rPr>
          <w:rFonts w:ascii="Arial" w:hAnsi="Arial" w:cs="Arial"/>
          <w:kern w:val="0"/>
          <w:sz w:val="16"/>
          <w:szCs w:val="16"/>
        </w:rPr>
        <w:t>secouriste:</w:t>
      </w:r>
      <w:proofErr w:type="gramEnd"/>
    </w:p>
    <w:p w14:paraId="11832EA8"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Secouriste:</w:t>
      </w:r>
      <w:proofErr w:type="gramEnd"/>
      <w:r>
        <w:rPr>
          <w:rFonts w:ascii="Arial" w:hAnsi="Arial" w:cs="Arial"/>
          <w:kern w:val="0"/>
          <w:sz w:val="16"/>
          <w:szCs w:val="16"/>
        </w:rPr>
        <w:t xml:space="preserve"> faire attention à se </w:t>
      </w:r>
      <w:proofErr w:type="gramStart"/>
      <w:r>
        <w:rPr>
          <w:rFonts w:ascii="Arial" w:hAnsi="Arial" w:cs="Arial"/>
          <w:kern w:val="0"/>
          <w:sz w:val="16"/>
          <w:szCs w:val="16"/>
        </w:rPr>
        <w:t>protéger!</w:t>
      </w:r>
      <w:proofErr w:type="gramEnd"/>
    </w:p>
    <w:p w14:paraId="04A72D6B"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1C86022B"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CDB20B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C0DEA1C"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6B2B2CE5"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72662C59"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6F5F3835"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32FC30CE"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EF8447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FE929E1"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w:t>
            </w:r>
            <w:r>
              <w:rPr>
                <w:rFonts w:ascii="Arial" w:hAnsi="Arial" w:cs="Arial"/>
                <w:color w:val="000000"/>
                <w:kern w:val="0"/>
                <w:sz w:val="20"/>
                <w:szCs w:val="20"/>
              </w:rPr>
              <w:t>édicaux immédiats et traitements particuliers nécessaires</w:t>
            </w:r>
          </w:p>
        </w:tc>
      </w:tr>
    </w:tbl>
    <w:p w14:paraId="24DE324D"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7B3C74B5"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Traitement </w:t>
      </w:r>
      <w:proofErr w:type="gramStart"/>
      <w:r>
        <w:rPr>
          <w:rFonts w:ascii="Arial" w:hAnsi="Arial" w:cs="Arial"/>
          <w:kern w:val="0"/>
          <w:sz w:val="16"/>
          <w:szCs w:val="16"/>
        </w:rPr>
        <w:t>spécifique:</w:t>
      </w:r>
      <w:proofErr w:type="gramEnd"/>
      <w:r>
        <w:rPr>
          <w:rFonts w:ascii="Arial" w:hAnsi="Arial" w:cs="Arial"/>
          <w:kern w:val="0"/>
          <w:sz w:val="16"/>
          <w:szCs w:val="16"/>
        </w:rPr>
        <w:t xml:space="preserve"> premier secours, traitement des symptômes.</w:t>
      </w:r>
    </w:p>
    <w:p w14:paraId="5956418F"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Commentaires pour le </w:t>
      </w:r>
      <w:proofErr w:type="gramStart"/>
      <w:r>
        <w:rPr>
          <w:rFonts w:ascii="Arial" w:hAnsi="Arial" w:cs="Arial"/>
          <w:kern w:val="0"/>
          <w:sz w:val="16"/>
          <w:szCs w:val="16"/>
        </w:rPr>
        <w:t>médecin:</w:t>
      </w:r>
      <w:proofErr w:type="gramEnd"/>
      <w:r>
        <w:rPr>
          <w:rFonts w:ascii="Arial" w:hAnsi="Arial" w:cs="Arial"/>
          <w:kern w:val="0"/>
          <w:sz w:val="16"/>
          <w:szCs w:val="16"/>
        </w:rPr>
        <w:t xml:space="preserve"> traiter </w:t>
      </w:r>
      <w:proofErr w:type="spellStart"/>
      <w:r>
        <w:rPr>
          <w:rFonts w:ascii="Arial" w:hAnsi="Arial" w:cs="Arial"/>
          <w:kern w:val="0"/>
          <w:sz w:val="16"/>
          <w:szCs w:val="16"/>
        </w:rPr>
        <w:t>symptômatiquement</w:t>
      </w:r>
      <w:proofErr w:type="spellEnd"/>
      <w:r>
        <w:rPr>
          <w:rFonts w:ascii="Arial" w:hAnsi="Arial" w:cs="Arial"/>
          <w:kern w:val="0"/>
          <w:sz w:val="16"/>
          <w:szCs w:val="16"/>
        </w:rPr>
        <w:t>.</w:t>
      </w:r>
    </w:p>
    <w:p w14:paraId="5D1DE3E3"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
    <w:p w14:paraId="5EBC6C9B"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56AC11C"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D9F5AC9"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5:</w:t>
            </w:r>
            <w:proofErr w:type="gramEnd"/>
            <w:r>
              <w:rPr>
                <w:rFonts w:ascii="Arial" w:hAnsi="Arial" w:cs="Arial"/>
                <w:color w:val="000000"/>
                <w:kern w:val="0"/>
                <w:sz w:val="22"/>
                <w:szCs w:val="22"/>
              </w:rPr>
              <w:t xml:space="preserve"> MESURES DE LUTTE CONTRE L'INCENDIE</w:t>
            </w:r>
          </w:p>
        </w:tc>
      </w:tr>
    </w:tbl>
    <w:p w14:paraId="4B7F452F"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C8DF922"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1422CF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D9B7E1F"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12C431C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BB5CF7F"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58E603D1" w14:textId="77777777" w:rsidR="0082670E" w:rsidRDefault="0082670E">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Moyens d'extinction </w:t>
      </w:r>
      <w:proofErr w:type="gramStart"/>
      <w:r>
        <w:rPr>
          <w:rFonts w:ascii="Arial" w:hAnsi="Arial" w:cs="Arial"/>
          <w:kern w:val="0"/>
          <w:sz w:val="16"/>
          <w:szCs w:val="16"/>
        </w:rPr>
        <w:t>appropriés:</w:t>
      </w:r>
      <w:proofErr w:type="gramEnd"/>
      <w:r>
        <w:rPr>
          <w:rFonts w:ascii="Arial" w:hAnsi="Arial" w:cs="Arial"/>
          <w:kern w:val="0"/>
          <w:sz w:val="16"/>
          <w:szCs w:val="16"/>
        </w:rPr>
        <w:t xml:space="preserve"> dioxyde de carbone (CO2), mousse, eau pulvérisée, poudre d'extinction sèche.</w:t>
      </w:r>
    </w:p>
    <w:p w14:paraId="0B2D4A1C" w14:textId="77777777" w:rsidR="0082670E" w:rsidRDefault="0082670E">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Méthodes d'extinction </w:t>
      </w:r>
      <w:proofErr w:type="gramStart"/>
      <w:r>
        <w:rPr>
          <w:rFonts w:ascii="Arial" w:hAnsi="Arial" w:cs="Arial"/>
          <w:kern w:val="0"/>
          <w:sz w:val="16"/>
          <w:szCs w:val="16"/>
        </w:rPr>
        <w:t>inapproprié</w:t>
      </w:r>
      <w:r>
        <w:rPr>
          <w:rFonts w:ascii="Arial" w:hAnsi="Arial" w:cs="Arial"/>
          <w:kern w:val="0"/>
          <w:sz w:val="16"/>
          <w:szCs w:val="16"/>
        </w:rPr>
        <w:t>es:</w:t>
      </w:r>
      <w:proofErr w:type="gramEnd"/>
      <w:r>
        <w:rPr>
          <w:rFonts w:ascii="Arial" w:hAnsi="Arial" w:cs="Arial"/>
          <w:kern w:val="0"/>
          <w:sz w:val="16"/>
          <w:szCs w:val="16"/>
        </w:rPr>
        <w:t xml:space="preserve"> jet d'eau puissant.</w:t>
      </w:r>
    </w:p>
    <w:p w14:paraId="6380DE33" w14:textId="77777777" w:rsidR="0082670E" w:rsidRDefault="0082670E">
      <w:pPr>
        <w:widowControl w:val="0"/>
        <w:tabs>
          <w:tab w:val="left" w:pos="709"/>
        </w:tabs>
        <w:autoSpaceDE w:val="0"/>
        <w:autoSpaceDN w:val="0"/>
        <w:adjustRightInd w:val="0"/>
        <w:spacing w:after="0" w:line="240" w:lineRule="auto"/>
        <w:jc w:val="both"/>
        <w:rPr>
          <w:rFonts w:ascii="Arial" w:hAnsi="Arial" w:cs="Arial"/>
          <w:color w:val="FFFFFF"/>
          <w:kern w:val="0"/>
          <w:sz w:val="18"/>
          <w:szCs w:val="18"/>
        </w:rPr>
      </w:pPr>
    </w:p>
    <w:p w14:paraId="61D9360C"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64FB5D4C"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1A371EE1"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4FA8514A"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07435C87"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3E4155F3"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6B8B19E0"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526C94F8" w14:textId="77777777" w:rsidR="0082670E" w:rsidRDefault="0082670E">
      <w:pPr>
        <w:widowControl w:val="0"/>
        <w:autoSpaceDE w:val="0"/>
        <w:autoSpaceDN w:val="0"/>
        <w:adjustRightInd w:val="0"/>
        <w:spacing w:after="0" w:line="240" w:lineRule="auto"/>
        <w:rPr>
          <w:rFonts w:ascii="Times New Roman" w:hAnsi="Times New Roman" w:cs="Times New Roman"/>
          <w:kern w:val="0"/>
          <w:sz w:val="18"/>
          <w:szCs w:val="18"/>
        </w:rPr>
      </w:pPr>
    </w:p>
    <w:p w14:paraId="2A9BCBD5"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3/12</w:t>
      </w:r>
    </w:p>
    <w:p w14:paraId="35E766C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95E7CD8"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8E825D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CFF7102"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E9F286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ADDC69E" w14:textId="77777777" w:rsidR="0082670E" w:rsidRDefault="0082670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0ADB718"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9197516"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355CEFC"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3DF28D63"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1D26E1EA" w14:textId="77777777" w:rsidR="0082670E" w:rsidRDefault="0082670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10%</w:t>
      </w:r>
      <w:r>
        <w:rPr>
          <w:rFonts w:ascii="Times New Roman" w:hAnsi="Times New Roman" w:cs="Times New Roman"/>
          <w:kern w:val="0"/>
        </w:rPr>
        <w:tab/>
      </w:r>
      <w:r>
        <w:rPr>
          <w:rFonts w:ascii="Arial" w:hAnsi="Arial" w:cs="Arial"/>
          <w:color w:val="000000"/>
          <w:kern w:val="0"/>
          <w:sz w:val="16"/>
          <w:szCs w:val="16"/>
        </w:rPr>
        <w:t>Révision : 001NEW-1-CLP du 03/06/2025</w:t>
      </w:r>
    </w:p>
    <w:p w14:paraId="77B58467" w14:textId="77777777" w:rsidR="0082670E" w:rsidRDefault="0082670E">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82DE50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9A55EAE"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60E32236"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04A4665C"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31F78AC0"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w:t>
      </w:r>
      <w:r>
        <w:rPr>
          <w:rFonts w:ascii="Arial" w:hAnsi="Arial" w:cs="Arial"/>
          <w:kern w:val="0"/>
          <w:sz w:val="16"/>
          <w:szCs w:val="16"/>
        </w:rPr>
        <w:t>s. En cas d'incendie, des gaz nocifs peuvent se former. Ne pas les inhaler.</w:t>
      </w:r>
    </w:p>
    <w:p w14:paraId="0092AB7D"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15C995AE"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w:t>
      </w:r>
      <w:proofErr w:type="gramStart"/>
      <w:r>
        <w:rPr>
          <w:rFonts w:ascii="Arial" w:hAnsi="Arial" w:cs="Arial"/>
          <w:kern w:val="0"/>
          <w:sz w:val="16"/>
          <w:szCs w:val="16"/>
        </w:rPr>
        <w:t>dangereux:</w:t>
      </w:r>
      <w:proofErr w:type="gramEnd"/>
      <w:r>
        <w:rPr>
          <w:rFonts w:ascii="Arial" w:hAnsi="Arial" w:cs="Arial"/>
          <w:kern w:val="0"/>
          <w:sz w:val="16"/>
          <w:szCs w:val="16"/>
        </w:rPr>
        <w:t xml:space="preserve"> les produits de décomposition peuvent éventuellement comprendre les substances </w:t>
      </w:r>
      <w:proofErr w:type="gramStart"/>
      <w:r>
        <w:rPr>
          <w:rFonts w:ascii="Arial" w:hAnsi="Arial" w:cs="Arial"/>
          <w:kern w:val="0"/>
          <w:sz w:val="16"/>
          <w:szCs w:val="16"/>
        </w:rPr>
        <w:t>suivantes:</w:t>
      </w:r>
      <w:proofErr w:type="gramEnd"/>
      <w:r>
        <w:rPr>
          <w:rFonts w:ascii="Arial" w:hAnsi="Arial" w:cs="Arial"/>
          <w:kern w:val="0"/>
          <w:sz w:val="16"/>
          <w:szCs w:val="16"/>
        </w:rPr>
        <w:t xml:space="preserve"> </w:t>
      </w:r>
    </w:p>
    <w:p w14:paraId="718001AF"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56CD9B3C"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28C92A62"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69A7E863"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698AFEEB"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1B77F3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4627F3A"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5AEC6BEE"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AF57AD4"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 xml:space="preserve">Équipement spécial de protection pour les </w:t>
      </w:r>
      <w:proofErr w:type="gramStart"/>
      <w:r>
        <w:rPr>
          <w:rFonts w:ascii="Arial" w:hAnsi="Arial" w:cs="Arial"/>
          <w:color w:val="000000"/>
          <w:kern w:val="0"/>
          <w:sz w:val="16"/>
          <w:szCs w:val="16"/>
        </w:rPr>
        <w:t>pompiers:</w:t>
      </w:r>
      <w:proofErr w:type="gramEnd"/>
      <w:r>
        <w:rPr>
          <w:rFonts w:ascii="Arial" w:hAnsi="Arial" w:cs="Arial"/>
          <w:color w:val="000000"/>
          <w:kern w:val="0"/>
          <w:sz w:val="16"/>
          <w:szCs w:val="16"/>
        </w:rPr>
        <w:t xml:space="preserve"> porter un appareil respiratoire autonome et des vêtements de protection contre les produits chimiques.</w:t>
      </w:r>
    </w:p>
    <w:p w14:paraId="24A03F00"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709654B"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29DB3D9"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6:</w:t>
            </w:r>
            <w:proofErr w:type="gramEnd"/>
            <w:r>
              <w:rPr>
                <w:rFonts w:ascii="Arial" w:hAnsi="Arial" w:cs="Arial"/>
                <w:color w:val="000000"/>
                <w:kern w:val="0"/>
                <w:sz w:val="22"/>
                <w:szCs w:val="22"/>
              </w:rPr>
              <w:t xml:space="preserve"> MESURES A PRENDRE EN CAS DE DISPERSION ACCIDENTELLE</w:t>
            </w:r>
          </w:p>
        </w:tc>
      </w:tr>
    </w:tbl>
    <w:p w14:paraId="6E7FE9C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C394B78"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1444F4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D1106F1"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5953B503"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7B540BAD"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w:t>
      </w:r>
      <w:proofErr w:type="gramStart"/>
      <w:r>
        <w:rPr>
          <w:rFonts w:ascii="Arial" w:hAnsi="Arial" w:cs="Arial"/>
          <w:kern w:val="0"/>
          <w:sz w:val="16"/>
          <w:szCs w:val="16"/>
        </w:rPr>
        <w:t>secouristes:</w:t>
      </w:r>
      <w:proofErr w:type="gramEnd"/>
    </w:p>
    <w:p w14:paraId="6250F903"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576DCA05"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6.1.2. Pour les intervenants </w:t>
      </w:r>
      <w:proofErr w:type="gramStart"/>
      <w:r>
        <w:rPr>
          <w:rFonts w:ascii="Arial" w:hAnsi="Arial" w:cs="Arial"/>
          <w:kern w:val="0"/>
          <w:sz w:val="16"/>
          <w:szCs w:val="16"/>
        </w:rPr>
        <w:t>d'urgence:</w:t>
      </w:r>
      <w:proofErr w:type="gramEnd"/>
    </w:p>
    <w:p w14:paraId="29EC0B2B"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5F7532EE"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
    <w:p w14:paraId="7A913FDA"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883695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14B803D"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672E510C"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76E839A2"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45F7FADB" w14:textId="77777777" w:rsidR="0082670E" w:rsidRDefault="0082670E">
      <w:pPr>
        <w:widowControl w:val="0"/>
        <w:autoSpaceDE w:val="0"/>
        <w:autoSpaceDN w:val="0"/>
        <w:adjustRightInd w:val="0"/>
        <w:spacing w:after="0" w:line="240" w:lineRule="auto"/>
        <w:jc w:val="both"/>
        <w:rPr>
          <w:rFonts w:ascii="Arial" w:hAnsi="Arial" w:cs="Arial"/>
          <w:color w:val="FFFFFF"/>
          <w:kern w:val="0"/>
          <w:sz w:val="18"/>
          <w:szCs w:val="18"/>
        </w:rPr>
      </w:pPr>
    </w:p>
    <w:p w14:paraId="11FB7E86"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0CB3ED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831926C"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30364620"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D2CFDD0"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211D347"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70E325E7"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w:t>
      </w:r>
      <w:r>
        <w:rPr>
          <w:rFonts w:ascii="Arial" w:hAnsi="Arial" w:cs="Arial"/>
          <w:color w:val="000000"/>
          <w:kern w:val="0"/>
          <w:sz w:val="16"/>
          <w:szCs w:val="16"/>
        </w:rPr>
        <w:t>glementations locales et nationales.</w:t>
      </w:r>
    </w:p>
    <w:p w14:paraId="55320A53"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6.3.1. Pour le </w:t>
      </w:r>
      <w:proofErr w:type="gramStart"/>
      <w:r>
        <w:rPr>
          <w:rFonts w:ascii="Arial" w:hAnsi="Arial" w:cs="Arial"/>
          <w:color w:val="000000"/>
          <w:kern w:val="0"/>
          <w:sz w:val="16"/>
          <w:szCs w:val="16"/>
        </w:rPr>
        <w:t>confinement:</w:t>
      </w:r>
      <w:proofErr w:type="gramEnd"/>
    </w:p>
    <w:p w14:paraId="7BC2F248"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00D5B616"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6.3.2. Pour le </w:t>
      </w:r>
      <w:proofErr w:type="gramStart"/>
      <w:r>
        <w:rPr>
          <w:rFonts w:ascii="Arial" w:hAnsi="Arial" w:cs="Arial"/>
          <w:color w:val="000000"/>
          <w:kern w:val="0"/>
          <w:sz w:val="16"/>
          <w:szCs w:val="16"/>
        </w:rPr>
        <w:t>nettoyage:</w:t>
      </w:r>
      <w:proofErr w:type="gramEnd"/>
    </w:p>
    <w:p w14:paraId="21B71C45"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08C45857"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6.3.3. Autre </w:t>
      </w:r>
      <w:proofErr w:type="gramStart"/>
      <w:r>
        <w:rPr>
          <w:rFonts w:ascii="Arial" w:hAnsi="Arial" w:cs="Arial"/>
          <w:color w:val="000000"/>
          <w:kern w:val="0"/>
          <w:sz w:val="16"/>
          <w:szCs w:val="16"/>
        </w:rPr>
        <w:t>information:</w:t>
      </w:r>
      <w:proofErr w:type="gramEnd"/>
    </w:p>
    <w:p w14:paraId="6F7DB557"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44A2C7D9"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p>
    <w:p w14:paraId="2D46BE95"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43CD38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E0A17B9"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1C8B81D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EFFE301"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29B45A0F"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Equipement de protection </w:t>
      </w:r>
      <w:proofErr w:type="gramStart"/>
      <w:r>
        <w:rPr>
          <w:rFonts w:ascii="Arial" w:hAnsi="Arial" w:cs="Arial"/>
          <w:kern w:val="0"/>
          <w:sz w:val="16"/>
          <w:szCs w:val="16"/>
        </w:rPr>
        <w:t>individuelle:</w:t>
      </w:r>
      <w:proofErr w:type="gramEnd"/>
      <w:r>
        <w:rPr>
          <w:rFonts w:ascii="Arial" w:hAnsi="Arial" w:cs="Arial"/>
          <w:kern w:val="0"/>
          <w:sz w:val="16"/>
          <w:szCs w:val="16"/>
        </w:rPr>
        <w:t xml:space="preserve"> voir la rubrique 8.</w:t>
      </w:r>
    </w:p>
    <w:p w14:paraId="06EFA9E0"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p>
    <w:p w14:paraId="3354A13C"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p>
    <w:p w14:paraId="50BA50BD"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16B8499D"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36ECD58A"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36C8F03E"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55B53D95"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25086CC6"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4F41B422" w14:textId="77777777" w:rsidR="0082670E" w:rsidRDefault="0082670E">
      <w:pPr>
        <w:widowControl w:val="0"/>
        <w:autoSpaceDE w:val="0"/>
        <w:autoSpaceDN w:val="0"/>
        <w:adjustRightInd w:val="0"/>
        <w:spacing w:after="0" w:line="240" w:lineRule="auto"/>
        <w:rPr>
          <w:rFonts w:ascii="Times New Roman" w:hAnsi="Times New Roman" w:cs="Times New Roman"/>
          <w:kern w:val="0"/>
          <w:sz w:val="2"/>
          <w:szCs w:val="2"/>
        </w:rPr>
      </w:pPr>
    </w:p>
    <w:p w14:paraId="26A84BC7"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4/12</w:t>
      </w:r>
    </w:p>
    <w:p w14:paraId="216FD97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AF5E78B"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6C0A660"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7BB7369"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D47685F"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77BED90" w14:textId="77777777" w:rsidR="0082670E" w:rsidRDefault="0082670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2404B15"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8557A44"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78D504D"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734E748F"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23DA82F1" w14:textId="77777777" w:rsidR="0082670E" w:rsidRDefault="0082670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10%</w:t>
      </w:r>
      <w:r>
        <w:rPr>
          <w:rFonts w:ascii="Times New Roman" w:hAnsi="Times New Roman" w:cs="Times New Roman"/>
          <w:kern w:val="0"/>
        </w:rPr>
        <w:tab/>
      </w:r>
      <w:r>
        <w:rPr>
          <w:rFonts w:ascii="Arial" w:hAnsi="Arial" w:cs="Arial"/>
          <w:color w:val="000000"/>
          <w:kern w:val="0"/>
          <w:sz w:val="16"/>
          <w:szCs w:val="16"/>
        </w:rPr>
        <w:t>Révision : 001NEW-1-CLP du 03/06/2025</w:t>
      </w:r>
    </w:p>
    <w:p w14:paraId="10DE2E19" w14:textId="77777777" w:rsidR="0082670E" w:rsidRDefault="0082670E">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841F532"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69B20B1"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7:</w:t>
            </w:r>
            <w:proofErr w:type="gramEnd"/>
            <w:r>
              <w:rPr>
                <w:rFonts w:ascii="Arial" w:hAnsi="Arial" w:cs="Arial"/>
                <w:color w:val="000000"/>
                <w:kern w:val="0"/>
                <w:sz w:val="22"/>
                <w:szCs w:val="22"/>
              </w:rPr>
              <w:t xml:space="preserve"> MANIPULATION ET STOCKAGE</w:t>
            </w:r>
          </w:p>
        </w:tc>
      </w:tr>
    </w:tbl>
    <w:p w14:paraId="156889A2"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674D91A"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B0A143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BB99EB3"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1CB65DFF"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B40B537"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1C74AD97"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Mesures de </w:t>
      </w:r>
      <w:proofErr w:type="gramStart"/>
      <w:r>
        <w:rPr>
          <w:rFonts w:ascii="Arial" w:hAnsi="Arial" w:cs="Arial"/>
          <w:kern w:val="0"/>
          <w:sz w:val="16"/>
          <w:szCs w:val="16"/>
        </w:rPr>
        <w:t>protection:</w:t>
      </w:r>
      <w:proofErr w:type="gramEnd"/>
    </w:p>
    <w:p w14:paraId="43342C95"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w:t>
      </w:r>
      <w:r>
        <w:rPr>
          <w:rFonts w:ascii="Arial" w:hAnsi="Arial" w:cs="Arial"/>
          <w:kern w:val="0"/>
          <w:sz w:val="16"/>
          <w:szCs w:val="16"/>
        </w:rPr>
        <w:t>es. Manipuler et ouvrir le récipient avec soin. Toujours fermer hermétiquement les récipients après l'élimination du produit. Porter des vêtements de protection individuelle (voir rubrique 8).</w:t>
      </w:r>
    </w:p>
    <w:p w14:paraId="439F28D8"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destinées à empêcher la production de particules en suspension et de </w:t>
      </w:r>
      <w:proofErr w:type="gramStart"/>
      <w:r>
        <w:rPr>
          <w:rFonts w:ascii="Arial" w:hAnsi="Arial" w:cs="Arial"/>
          <w:kern w:val="0"/>
          <w:sz w:val="16"/>
          <w:szCs w:val="16"/>
        </w:rPr>
        <w:t>poussières:</w:t>
      </w:r>
      <w:proofErr w:type="gramEnd"/>
    </w:p>
    <w:p w14:paraId="4BEEC2B4"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Pendant le remplissage, la mesure et l'échantillonnage devrait être utilisé si </w:t>
      </w:r>
      <w:proofErr w:type="gramStart"/>
      <w:r>
        <w:rPr>
          <w:rFonts w:ascii="Arial" w:hAnsi="Arial" w:cs="Arial"/>
          <w:kern w:val="0"/>
          <w:sz w:val="16"/>
          <w:szCs w:val="16"/>
        </w:rPr>
        <w:t>possible:</w:t>
      </w:r>
      <w:proofErr w:type="gramEnd"/>
      <w:r>
        <w:rPr>
          <w:rFonts w:ascii="Arial" w:hAnsi="Arial" w:cs="Arial"/>
          <w:kern w:val="0"/>
          <w:sz w:val="16"/>
          <w:szCs w:val="16"/>
        </w:rPr>
        <w:t xml:space="preserve"> un revêtement de sol résistant aux éclaboussures. Utiliser uniquement des lignes de remplissage semi-automatiques et majoritairement fermées.</w:t>
      </w:r>
    </w:p>
    <w:p w14:paraId="21B0643C"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 protection de </w:t>
      </w:r>
      <w:proofErr w:type="gramStart"/>
      <w:r>
        <w:rPr>
          <w:rFonts w:ascii="Arial" w:hAnsi="Arial" w:cs="Arial"/>
          <w:kern w:val="0"/>
          <w:sz w:val="16"/>
          <w:szCs w:val="16"/>
        </w:rPr>
        <w:t>l'environnement:</w:t>
      </w:r>
      <w:proofErr w:type="gramEnd"/>
    </w:p>
    <w:p w14:paraId="07021A68"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pénétration du produit. Voir la rubrique 8.</w:t>
      </w:r>
    </w:p>
    <w:p w14:paraId="76BBBBA1"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Conseils d'ordre général en matière d'hygiène au </w:t>
      </w:r>
      <w:proofErr w:type="gramStart"/>
      <w:r>
        <w:rPr>
          <w:rFonts w:ascii="Arial" w:hAnsi="Arial" w:cs="Arial"/>
          <w:kern w:val="0"/>
          <w:sz w:val="16"/>
          <w:szCs w:val="16"/>
        </w:rPr>
        <w:t>travail:</w:t>
      </w:r>
      <w:proofErr w:type="gramEnd"/>
    </w:p>
    <w:p w14:paraId="1B1A0401"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w:t>
      </w:r>
      <w:r>
        <w:rPr>
          <w:rFonts w:ascii="Arial" w:hAnsi="Arial" w:cs="Arial"/>
          <w:kern w:val="0"/>
          <w:sz w:val="16"/>
          <w:szCs w:val="16"/>
        </w:rPr>
        <w:t>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réutiliser.</w:t>
      </w:r>
    </w:p>
    <w:p w14:paraId="50185F39"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p>
    <w:p w14:paraId="1CD467D8"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8D48B5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BA089D6"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0CF27614"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CA89F47"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7BF3419A"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Mesures techniques et conditions de </w:t>
      </w:r>
      <w:proofErr w:type="gramStart"/>
      <w:r>
        <w:rPr>
          <w:rFonts w:ascii="Verdana" w:hAnsi="Verdana" w:cs="Verdana"/>
          <w:kern w:val="0"/>
          <w:sz w:val="16"/>
          <w:szCs w:val="16"/>
        </w:rPr>
        <w:t>stockage:</w:t>
      </w:r>
      <w:proofErr w:type="gramEnd"/>
    </w:p>
    <w:p w14:paraId="3E28B6D8"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3AFB46B9"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hermétiquement et à l'abri de la lumière.</w:t>
      </w:r>
    </w:p>
    <w:p w14:paraId="54D50145"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6"/>
          <w:szCs w:val="16"/>
        </w:rPr>
      </w:pPr>
    </w:p>
    <w:p w14:paraId="0A9E9AA6"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Exigences concernant les lieux et conteneurs de </w:t>
      </w:r>
      <w:proofErr w:type="gramStart"/>
      <w:r>
        <w:rPr>
          <w:rFonts w:ascii="Verdana" w:hAnsi="Verdana" w:cs="Verdana"/>
          <w:kern w:val="0"/>
          <w:sz w:val="16"/>
          <w:szCs w:val="16"/>
        </w:rPr>
        <w:t>stockage:</w:t>
      </w:r>
      <w:proofErr w:type="gramEnd"/>
    </w:p>
    <w:p w14:paraId="019F78F9"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5DF09171"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w:t>
      </w:r>
      <w:r>
        <w:rPr>
          <w:rFonts w:ascii="Verdana" w:hAnsi="Verdana" w:cs="Verdana"/>
          <w:kern w:val="0"/>
          <w:sz w:val="16"/>
          <w:szCs w:val="16"/>
        </w:rPr>
        <w:t>ts et non absorbant. Assurer une ventilation adéquate de la zone de stockage.</w:t>
      </w:r>
    </w:p>
    <w:p w14:paraId="7108839A"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6"/>
          <w:szCs w:val="16"/>
        </w:rPr>
      </w:pPr>
    </w:p>
    <w:p w14:paraId="6EAD914B"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Information supplémentaire sur les conditions de </w:t>
      </w:r>
      <w:proofErr w:type="gramStart"/>
      <w:r>
        <w:rPr>
          <w:rFonts w:ascii="Verdana" w:hAnsi="Verdana" w:cs="Verdana"/>
          <w:kern w:val="0"/>
          <w:sz w:val="16"/>
          <w:szCs w:val="16"/>
        </w:rPr>
        <w:t>stockage:</w:t>
      </w:r>
      <w:proofErr w:type="gramEnd"/>
    </w:p>
    <w:p w14:paraId="13ABEF3F"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7050E10A"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69D61EB6"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10EE6B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665237A"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33B61429"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B303146"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2DF419B"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roofErr w:type="gramStart"/>
      <w:r>
        <w:rPr>
          <w:rFonts w:ascii="Arial" w:hAnsi="Arial" w:cs="Arial"/>
          <w:kern w:val="0"/>
          <w:sz w:val="16"/>
          <w:szCs w:val="16"/>
        </w:rPr>
        <w:t>Recommandations:</w:t>
      </w:r>
      <w:proofErr w:type="gramEnd"/>
      <w:r>
        <w:rPr>
          <w:rFonts w:ascii="Arial" w:hAnsi="Arial" w:cs="Arial"/>
          <w:kern w:val="0"/>
          <w:sz w:val="16"/>
          <w:szCs w:val="16"/>
        </w:rPr>
        <w:t xml:space="preserve"> respecter les instructions d'utilisation.</w:t>
      </w:r>
    </w:p>
    <w:p w14:paraId="39E49A38" w14:textId="77777777" w:rsidR="0082670E" w:rsidRDefault="0082670E">
      <w:pPr>
        <w:widowControl w:val="0"/>
        <w:autoSpaceDE w:val="0"/>
        <w:autoSpaceDN w:val="0"/>
        <w:adjustRightInd w:val="0"/>
        <w:spacing w:after="0" w:line="240" w:lineRule="auto"/>
        <w:jc w:val="both"/>
        <w:rPr>
          <w:rFonts w:ascii="Arial" w:hAnsi="Arial" w:cs="Arial"/>
          <w:color w:val="FFFFFF"/>
          <w:kern w:val="0"/>
          <w:sz w:val="18"/>
          <w:szCs w:val="18"/>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42CDC9CF" w14:textId="77777777" w:rsidTr="00BA5DE6">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24834B"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8:</w:t>
            </w:r>
            <w:proofErr w:type="gramEnd"/>
            <w:r>
              <w:rPr>
                <w:rFonts w:ascii="Arial" w:hAnsi="Arial" w:cs="Arial"/>
                <w:color w:val="000000"/>
                <w:kern w:val="0"/>
                <w:sz w:val="22"/>
                <w:szCs w:val="22"/>
              </w:rPr>
              <w:t xml:space="preserve"> CONTROLES DE L'EXPOSITION/PROTECTION INDIVIDUELLE</w:t>
            </w:r>
          </w:p>
        </w:tc>
      </w:tr>
    </w:tbl>
    <w:p w14:paraId="6BC3E3E3" w14:textId="77777777" w:rsidR="0082670E" w:rsidRDefault="0082670E">
      <w:pPr>
        <w:widowControl w:val="0"/>
        <w:autoSpaceDE w:val="0"/>
        <w:autoSpaceDN w:val="0"/>
        <w:adjustRightInd w:val="0"/>
        <w:spacing w:after="0" w:line="240" w:lineRule="auto"/>
        <w:rPr>
          <w:rFonts w:ascii="Arial" w:hAnsi="Arial" w:cs="Arial"/>
          <w:color w:val="000000"/>
          <w:kern w:val="0"/>
          <w:sz w:val="22"/>
          <w:szCs w:val="22"/>
        </w:rPr>
      </w:pPr>
    </w:p>
    <w:p w14:paraId="550A6590"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0AE726F3"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60CDDF63"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p>
    <w:p w14:paraId="54FFD21F"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752CE472"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D419E7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644ECEA"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4968B2F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0A76E7F"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4246EF21"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36509B88"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p>
    <w:p w14:paraId="4D6B8261"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30759224"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8E8418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9742CD2"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31272F6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751C427"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26DEE82F" w14:textId="68D9E4A0"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Arial" w:hAnsi="Arial" w:cs="Arial"/>
          <w:kern w:val="0"/>
          <w:sz w:val="18"/>
          <w:szCs w:val="18"/>
        </w:rPr>
        <w:t>8.2.1. Contrôles tech</w:t>
      </w:r>
      <w:r w:rsidR="00BA5DE6">
        <w:rPr>
          <w:rFonts w:ascii="Arial" w:hAnsi="Arial" w:cs="Arial"/>
          <w:kern w:val="0"/>
          <w:sz w:val="18"/>
          <w:szCs w:val="18"/>
        </w:rPr>
        <w:t xml:space="preserve">niques </w:t>
      </w:r>
      <w:proofErr w:type="gramStart"/>
      <w:r w:rsidR="00BA5DE6">
        <w:rPr>
          <w:rFonts w:ascii="Arial" w:hAnsi="Arial" w:cs="Arial"/>
          <w:kern w:val="0"/>
          <w:sz w:val="18"/>
          <w:szCs w:val="18"/>
        </w:rPr>
        <w:t>appropriés:</w:t>
      </w:r>
      <w:proofErr w:type="gramEnd"/>
    </w:p>
    <w:p w14:paraId="507E08A6"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0E1E9D47"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47845F85"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3C514A08"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1591F125" w14:textId="77777777" w:rsidR="0082670E" w:rsidRDefault="0082670E">
      <w:pPr>
        <w:widowControl w:val="0"/>
        <w:autoSpaceDE w:val="0"/>
        <w:autoSpaceDN w:val="0"/>
        <w:adjustRightInd w:val="0"/>
        <w:spacing w:after="0" w:line="240" w:lineRule="auto"/>
        <w:rPr>
          <w:rFonts w:ascii="Times New Roman" w:hAnsi="Times New Roman" w:cs="Times New Roman"/>
          <w:kern w:val="0"/>
          <w:sz w:val="2"/>
          <w:szCs w:val="2"/>
        </w:rPr>
      </w:pPr>
    </w:p>
    <w:p w14:paraId="1ADCE2EC"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5/12</w:t>
      </w:r>
    </w:p>
    <w:p w14:paraId="26FA4057"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98323D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701FD70"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2649CD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8E18DD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00B519E" w14:textId="77777777" w:rsidR="0082670E" w:rsidRDefault="0082670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00FDF27"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D46CC13"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BF0B202"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0BE9E493"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26F299F8" w14:textId="77777777" w:rsidR="0082670E" w:rsidRDefault="0082670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10%</w:t>
      </w:r>
      <w:r>
        <w:rPr>
          <w:rFonts w:ascii="Times New Roman" w:hAnsi="Times New Roman" w:cs="Times New Roman"/>
          <w:kern w:val="0"/>
        </w:rPr>
        <w:tab/>
      </w:r>
      <w:r>
        <w:rPr>
          <w:rFonts w:ascii="Arial" w:hAnsi="Arial" w:cs="Arial"/>
          <w:color w:val="000000"/>
          <w:kern w:val="0"/>
          <w:sz w:val="16"/>
          <w:szCs w:val="16"/>
        </w:rPr>
        <w:t>Révision : 001NEW-1-CLP du 03/06/2025</w:t>
      </w:r>
    </w:p>
    <w:p w14:paraId="44098C45"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D57105A" w14:textId="00F6C645"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p>
    <w:p w14:paraId="501B2C01"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Eviter le contact avec les yeux, la peau ou les vêtements. Ne pas ingérer. Eviter le contact avec les aliments et les boissons.</w:t>
      </w:r>
    </w:p>
    <w:p w14:paraId="3D73FE00"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8.2.2. Mesures de protection </w:t>
      </w:r>
      <w:proofErr w:type="gramStart"/>
      <w:r>
        <w:rPr>
          <w:rFonts w:ascii="Arial" w:hAnsi="Arial" w:cs="Arial"/>
          <w:kern w:val="0"/>
          <w:sz w:val="18"/>
          <w:szCs w:val="18"/>
        </w:rPr>
        <w:t>individuelle:</w:t>
      </w:r>
      <w:proofErr w:type="gramEnd"/>
    </w:p>
    <w:p w14:paraId="25E42576"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des mains :</w:t>
      </w:r>
      <w:r>
        <w:rPr>
          <w:rFonts w:ascii="Arial" w:hAnsi="Arial" w:cs="Arial"/>
          <w:color w:val="FFFFFF"/>
          <w:kern w:val="0"/>
          <w:sz w:val="18"/>
          <w:szCs w:val="18"/>
        </w:rPr>
        <w:tab/>
      </w:r>
      <w:r>
        <w:rPr>
          <w:rFonts w:ascii="Arial" w:hAnsi="Arial" w:cs="Arial"/>
          <w:kern w:val="0"/>
          <w:sz w:val="18"/>
          <w:szCs w:val="18"/>
        </w:rPr>
        <w:t>porter des gants.</w:t>
      </w:r>
    </w:p>
    <w:p w14:paraId="3C7DE314"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-Protection des yeux : </w:t>
      </w:r>
      <w:r>
        <w:rPr>
          <w:rFonts w:ascii="Arial" w:hAnsi="Arial" w:cs="Arial"/>
          <w:color w:val="FFFFFF"/>
          <w:kern w:val="0"/>
          <w:sz w:val="18"/>
          <w:szCs w:val="18"/>
        </w:rPr>
        <w:tab/>
      </w:r>
      <w:r>
        <w:rPr>
          <w:rFonts w:ascii="Arial" w:hAnsi="Arial" w:cs="Arial"/>
          <w:kern w:val="0"/>
          <w:sz w:val="18"/>
          <w:szCs w:val="18"/>
        </w:rPr>
        <w:t>protection non requise.</w:t>
      </w:r>
    </w:p>
    <w:p w14:paraId="447D4D7B"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respiratoire :</w:t>
      </w:r>
      <w:r>
        <w:rPr>
          <w:rFonts w:ascii="Arial" w:hAnsi="Arial" w:cs="Arial"/>
          <w:color w:val="FFFFFF"/>
          <w:kern w:val="0"/>
          <w:sz w:val="18"/>
          <w:szCs w:val="18"/>
        </w:rPr>
        <w:tab/>
      </w:r>
      <w:r>
        <w:rPr>
          <w:rFonts w:ascii="Arial" w:hAnsi="Arial" w:cs="Arial"/>
          <w:kern w:val="0"/>
          <w:sz w:val="18"/>
          <w:szCs w:val="18"/>
        </w:rPr>
        <w:t>en cas de ventilation insuffisante, porter un appareil respiratoire approprié.</w:t>
      </w:r>
    </w:p>
    <w:p w14:paraId="57E0E6E6"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p>
    <w:p w14:paraId="6A06ED07"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Ingestion : ne </w:t>
      </w:r>
      <w:proofErr w:type="gramStart"/>
      <w:r>
        <w:rPr>
          <w:rFonts w:ascii="Arial" w:hAnsi="Arial" w:cs="Arial"/>
          <w:kern w:val="0"/>
          <w:sz w:val="18"/>
          <w:szCs w:val="18"/>
        </w:rPr>
        <w:t>pas  manger</w:t>
      </w:r>
      <w:proofErr w:type="gramEnd"/>
      <w:r>
        <w:rPr>
          <w:rFonts w:ascii="Arial" w:hAnsi="Arial" w:cs="Arial"/>
          <w:kern w:val="0"/>
          <w:sz w:val="18"/>
          <w:szCs w:val="18"/>
        </w:rPr>
        <w:t>, ne pas boire et ne pas fumer pendant l'utilisation.</w:t>
      </w:r>
    </w:p>
    <w:p w14:paraId="26C01FD4"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Respecter les consignes indiquées au § 2.2.</w:t>
      </w:r>
    </w:p>
    <w:p w14:paraId="3391CC47"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8.2.3. Contrôle d'exposition lié à la protection de </w:t>
      </w:r>
      <w:proofErr w:type="gramStart"/>
      <w:r>
        <w:rPr>
          <w:rFonts w:ascii="Arial" w:hAnsi="Arial" w:cs="Arial"/>
          <w:kern w:val="0"/>
          <w:sz w:val="18"/>
          <w:szCs w:val="18"/>
        </w:rPr>
        <w:t>l'environnement:</w:t>
      </w:r>
      <w:proofErr w:type="gramEnd"/>
    </w:p>
    <w:p w14:paraId="7B568579"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Il importe de tester les émissions provenant des systèmes d'aération et du maté</w:t>
      </w:r>
      <w:r>
        <w:rPr>
          <w:rFonts w:ascii="Arial" w:hAnsi="Arial" w:cs="Arial"/>
          <w:kern w:val="0"/>
          <w:sz w:val="18"/>
          <w:szCs w:val="18"/>
        </w:rPr>
        <w:t xml:space="preserve">riel de fabrication pour s'assurer qu'elles sont conformes aux exigences de la législation sur la protection de l'environnement. </w:t>
      </w:r>
    </w:p>
    <w:p w14:paraId="414B7050"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visant à prévenir l'exposition liée à la substance/au </w:t>
      </w:r>
      <w:proofErr w:type="gramStart"/>
      <w:r>
        <w:rPr>
          <w:rFonts w:ascii="Arial" w:hAnsi="Arial" w:cs="Arial"/>
          <w:kern w:val="0"/>
          <w:sz w:val="18"/>
          <w:szCs w:val="18"/>
        </w:rPr>
        <w:t>mélange:</w:t>
      </w:r>
      <w:proofErr w:type="gramEnd"/>
      <w:r>
        <w:rPr>
          <w:rFonts w:ascii="Arial" w:hAnsi="Arial" w:cs="Arial"/>
          <w:kern w:val="0"/>
          <w:sz w:val="18"/>
          <w:szCs w:val="18"/>
        </w:rPr>
        <w:t xml:space="preserve"> pas de mesures spécifiques.</w:t>
      </w:r>
    </w:p>
    <w:p w14:paraId="0620828F"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d'instruction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283D6518"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organisationnelles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565C0596"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techniques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234F2A5A"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p>
    <w:p w14:paraId="2F1896E3"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5D615449"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3"/>
          <w:szCs w:val="3"/>
        </w:rPr>
      </w:pPr>
    </w:p>
    <w:p w14:paraId="79EB5BD8" w14:textId="77777777" w:rsidR="0082670E" w:rsidRDefault="0082670E">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7620DF89" wp14:editId="662C8D38">
            <wp:extent cx="647700" cy="6000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552F59D0" w14:textId="77777777" w:rsidR="0082670E" w:rsidRDefault="0082670E">
      <w:pPr>
        <w:widowControl w:val="0"/>
        <w:autoSpaceDE w:val="0"/>
        <w:autoSpaceDN w:val="0"/>
        <w:adjustRightInd w:val="0"/>
        <w:spacing w:after="0" w:line="240" w:lineRule="auto"/>
        <w:rPr>
          <w:rFonts w:ascii="Times New Roman" w:hAnsi="Times New Roman" w:cs="Times New Roman"/>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47FC7A3"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4957395"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9:</w:t>
            </w:r>
            <w:proofErr w:type="gramEnd"/>
            <w:r>
              <w:rPr>
                <w:rFonts w:ascii="Arial" w:hAnsi="Arial" w:cs="Arial"/>
                <w:color w:val="000000"/>
                <w:kern w:val="0"/>
                <w:sz w:val="22"/>
                <w:szCs w:val="22"/>
              </w:rPr>
              <w:t xml:space="preserve"> PROPRIETES PHYSIQUES ET CHIMIQUES</w:t>
            </w:r>
          </w:p>
        </w:tc>
      </w:tr>
    </w:tbl>
    <w:p w14:paraId="751A8E0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6C6BBBF"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93E1AE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11D39C5"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1E9BC034"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8295704"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44FC2346"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Etat physique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17E200B6"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p w14:paraId="5441F625"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Couleur :</w:t>
      </w:r>
    </w:p>
    <w:p w14:paraId="018CD3D8"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Odeur :</w:t>
      </w:r>
    </w:p>
    <w:p w14:paraId="12A7B640" w14:textId="77777777" w:rsidR="0082670E" w:rsidRDefault="0082670E">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Tahoma" w:hAnsi="Tahoma" w:cs="Tahoma"/>
          <w:b/>
          <w:bCs/>
          <w:kern w:val="0"/>
          <w:sz w:val="18"/>
          <w:szCs w:val="18"/>
        </w:rPr>
        <w:t>Caractéristique</w:t>
      </w:r>
    </w:p>
    <w:p w14:paraId="4707723E" w14:textId="77777777" w:rsidR="0082670E" w:rsidRDefault="0082670E">
      <w:pPr>
        <w:widowControl w:val="0"/>
        <w:tabs>
          <w:tab w:val="left" w:pos="56"/>
          <w:tab w:val="left" w:pos="3153"/>
        </w:tabs>
        <w:autoSpaceDE w:val="0"/>
        <w:autoSpaceDN w:val="0"/>
        <w:adjustRightInd w:val="0"/>
        <w:spacing w:after="0" w:line="240" w:lineRule="auto"/>
        <w:rPr>
          <w:rFonts w:ascii="Times New Roman" w:hAnsi="Times New Roman" w:cs="Times New Roman"/>
          <w:kern w:val="0"/>
          <w:sz w:val="2"/>
          <w:szCs w:val="2"/>
        </w:rPr>
      </w:pPr>
    </w:p>
    <w:p w14:paraId="03B69453"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Point de fusion/point de congé</w:t>
      </w:r>
      <w:r>
        <w:rPr>
          <w:rFonts w:ascii="Tahoma" w:hAnsi="Tahoma" w:cs="Tahoma"/>
          <w:kern w:val="0"/>
          <w:sz w:val="18"/>
          <w:szCs w:val="18"/>
        </w:rPr>
        <w:t xml:space="preserve">lation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0E64DD37" w14:textId="77777777" w:rsidR="0082670E" w:rsidRDefault="0082670E">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4E874F23"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Point d’ébullition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37F3C87C" w14:textId="77777777" w:rsidR="0082670E" w:rsidRDefault="0082670E">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1E5EFD90"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Inflammabilité :</w:t>
      </w:r>
    </w:p>
    <w:p w14:paraId="3D323FD9"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Limites inférieure et supérieure d’explosion :</w:t>
      </w:r>
    </w:p>
    <w:p w14:paraId="4BC84D0F" w14:textId="77777777" w:rsidR="0082670E" w:rsidRDefault="0082670E">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déterminées</w:t>
      </w:r>
    </w:p>
    <w:p w14:paraId="5E41217F"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Point d’éclair (°C) :</w:t>
      </w:r>
    </w:p>
    <w:p w14:paraId="03AEF84E"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Température d'auto-inflammation :</w:t>
      </w:r>
    </w:p>
    <w:p w14:paraId="6A7882C7" w14:textId="77777777" w:rsidR="0082670E" w:rsidRDefault="0082670E">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2C3E0035"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Température de décomposition :</w:t>
      </w:r>
    </w:p>
    <w:p w14:paraId="619ACB04" w14:textId="77777777" w:rsidR="0082670E" w:rsidRDefault="0082670E">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w:t>
      </w:r>
    </w:p>
    <w:p w14:paraId="0A6B4986"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proofErr w:type="gramStart"/>
      <w:r>
        <w:rPr>
          <w:rFonts w:ascii="Tahoma" w:hAnsi="Tahoma" w:cs="Tahoma"/>
          <w:kern w:val="0"/>
          <w:sz w:val="18"/>
          <w:szCs w:val="18"/>
        </w:rPr>
        <w:t>pH</w:t>
      </w:r>
      <w:proofErr w:type="gramEnd"/>
      <w:r>
        <w:rPr>
          <w:rFonts w:ascii="Tahoma" w:hAnsi="Tahoma" w:cs="Tahoma"/>
          <w:kern w:val="0"/>
          <w:sz w:val="18"/>
          <w:szCs w:val="18"/>
        </w:rPr>
        <w:t xml:space="preserve"> :</w:t>
      </w:r>
    </w:p>
    <w:p w14:paraId="50F050D4"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Viscosité cinématique (mm²/s) :</w:t>
      </w:r>
    </w:p>
    <w:p w14:paraId="2E59A2DE" w14:textId="77777777" w:rsidR="0082670E" w:rsidRDefault="0082670E">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3FC9EDEC"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Solubilité (@20°C) :</w:t>
      </w:r>
    </w:p>
    <w:p w14:paraId="40B95751"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Coefficient de partage n-octanol/eau (valeur log) :</w:t>
      </w:r>
    </w:p>
    <w:p w14:paraId="21579D70" w14:textId="77777777" w:rsidR="0082670E" w:rsidRDefault="0082670E">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 (mélange)</w:t>
      </w:r>
    </w:p>
    <w:p w14:paraId="393F9174"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Pression de vapeur (</w:t>
      </w:r>
      <w:proofErr w:type="spellStart"/>
      <w:r>
        <w:rPr>
          <w:rFonts w:ascii="Tahoma" w:hAnsi="Tahoma" w:cs="Tahoma"/>
          <w:kern w:val="0"/>
          <w:sz w:val="18"/>
          <w:szCs w:val="18"/>
        </w:rPr>
        <w:t>mmHg</w:t>
      </w:r>
      <w:proofErr w:type="spellEnd"/>
      <w:r>
        <w:rPr>
          <w:rFonts w:ascii="Tahoma" w:hAnsi="Tahoma" w:cs="Tahoma"/>
          <w:kern w:val="0"/>
          <w:sz w:val="18"/>
          <w:szCs w:val="18"/>
        </w:rPr>
        <w:t xml:space="preserve"> @20°C) :</w:t>
      </w:r>
    </w:p>
    <w:p w14:paraId="56BBD8B8" w14:textId="77777777" w:rsidR="0082670E" w:rsidRDefault="0082670E">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7F75F2EA"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Densité</w:t>
      </w:r>
      <w:r>
        <w:rPr>
          <w:rFonts w:ascii="Tahoma" w:hAnsi="Tahoma" w:cs="Tahoma"/>
          <w:kern w:val="0"/>
          <w:sz w:val="18"/>
          <w:szCs w:val="18"/>
        </w:rPr>
        <w:t xml:space="preserve"> et/ou densité relative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6AF506AC" w14:textId="77777777" w:rsidR="0082670E" w:rsidRDefault="0082670E">
      <w:pPr>
        <w:widowControl w:val="0"/>
        <w:tabs>
          <w:tab w:val="left" w:pos="56"/>
          <w:tab w:val="left" w:pos="3153"/>
        </w:tabs>
        <w:autoSpaceDE w:val="0"/>
        <w:autoSpaceDN w:val="0"/>
        <w:adjustRightInd w:val="0"/>
        <w:spacing w:after="0" w:line="240" w:lineRule="auto"/>
        <w:rPr>
          <w:rFonts w:ascii="Times New Roman" w:hAnsi="Times New Roman" w:cs="Times New Roman"/>
          <w:kern w:val="0"/>
          <w:sz w:val="20"/>
          <w:szCs w:val="20"/>
        </w:rPr>
      </w:pPr>
    </w:p>
    <w:p w14:paraId="550DE480"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1103F19F"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5F59228C"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798F4121"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07C27AE4" w14:textId="77777777" w:rsidR="0082670E" w:rsidRDefault="0082670E">
      <w:pPr>
        <w:widowControl w:val="0"/>
        <w:autoSpaceDE w:val="0"/>
        <w:autoSpaceDN w:val="0"/>
        <w:adjustRightInd w:val="0"/>
        <w:spacing w:after="0" w:line="240" w:lineRule="auto"/>
        <w:rPr>
          <w:rFonts w:ascii="Times New Roman" w:hAnsi="Times New Roman" w:cs="Times New Roman"/>
          <w:kern w:val="0"/>
          <w:sz w:val="5"/>
          <w:szCs w:val="5"/>
        </w:rPr>
      </w:pPr>
    </w:p>
    <w:p w14:paraId="4AF11F85"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6/12</w:t>
      </w:r>
    </w:p>
    <w:p w14:paraId="1F530EFB"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072689B"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023EFB4"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DAFADB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7A86A2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2FDFD45" w14:textId="77777777" w:rsidR="0082670E" w:rsidRDefault="0082670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C50E2C4"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4E9E707"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6186746"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313EBBD3"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4EB86DDC" w14:textId="77777777" w:rsidR="0082670E" w:rsidRDefault="0082670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10%</w:t>
      </w:r>
      <w:r>
        <w:rPr>
          <w:rFonts w:ascii="Times New Roman" w:hAnsi="Times New Roman" w:cs="Times New Roman"/>
          <w:kern w:val="0"/>
        </w:rPr>
        <w:tab/>
      </w:r>
      <w:r>
        <w:rPr>
          <w:rFonts w:ascii="Arial" w:hAnsi="Arial" w:cs="Arial"/>
          <w:color w:val="000000"/>
          <w:kern w:val="0"/>
          <w:sz w:val="16"/>
          <w:szCs w:val="16"/>
        </w:rPr>
        <w:t>Révision : 001NEW-1-CLP du 03/06/2025</w:t>
      </w:r>
    </w:p>
    <w:p w14:paraId="145B7375"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1368FD83"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Densité de vapeur relative (@20°C) :</w:t>
      </w:r>
    </w:p>
    <w:p w14:paraId="3DD2524C" w14:textId="77777777" w:rsidR="0082670E" w:rsidRDefault="0082670E">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48AC00EE"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Caracté</w:t>
      </w:r>
      <w:r>
        <w:rPr>
          <w:rFonts w:ascii="Tahoma" w:hAnsi="Tahoma" w:cs="Tahoma"/>
          <w:kern w:val="0"/>
          <w:sz w:val="18"/>
          <w:szCs w:val="18"/>
        </w:rPr>
        <w:t>ristiques des particules :</w:t>
      </w:r>
    </w:p>
    <w:p w14:paraId="09AC83B4" w14:textId="77777777" w:rsidR="0082670E" w:rsidRDefault="0082670E">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 (liquide)</w:t>
      </w:r>
    </w:p>
    <w:p w14:paraId="3A4550AE" w14:textId="77777777" w:rsidR="0082670E" w:rsidRDefault="0082670E">
      <w:pPr>
        <w:widowControl w:val="0"/>
        <w:tabs>
          <w:tab w:val="left" w:pos="56"/>
          <w:tab w:val="left" w:pos="3153"/>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AFC777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034F735"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2280919C"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95EE50A"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08858288" w14:textId="77777777" w:rsidR="0082670E" w:rsidRDefault="0082670E">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Indice de réfraction (@20°C) :</w:t>
      </w: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2208C278"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4ED6357"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10:</w:t>
            </w:r>
            <w:proofErr w:type="gramEnd"/>
            <w:r>
              <w:rPr>
                <w:rFonts w:ascii="Arial" w:hAnsi="Arial" w:cs="Arial"/>
                <w:color w:val="000000"/>
                <w:kern w:val="0"/>
                <w:sz w:val="22"/>
                <w:szCs w:val="22"/>
              </w:rPr>
              <w:t xml:space="preserve"> STABILITE ET REACTIVITE</w:t>
            </w:r>
          </w:p>
        </w:tc>
      </w:tr>
    </w:tbl>
    <w:p w14:paraId="45194278"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517DD5E"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7A54DB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F944EF1"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2B76CBF4"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077B1F5E"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donnée d'essai spécifique disponible relative à la réactivité</w:t>
      </w:r>
      <w:r>
        <w:rPr>
          <w:rFonts w:ascii="Arial" w:hAnsi="Arial" w:cs="Arial"/>
          <w:kern w:val="0"/>
          <w:sz w:val="16"/>
          <w:szCs w:val="16"/>
        </w:rPr>
        <w:t xml:space="preserve"> de ce produit ou de ses ingrédients.</w:t>
      </w:r>
    </w:p>
    <w:p w14:paraId="196F16D1" w14:textId="77777777" w:rsidR="0082670E" w:rsidRDefault="0082670E">
      <w:pPr>
        <w:widowControl w:val="0"/>
        <w:autoSpaceDE w:val="0"/>
        <w:autoSpaceDN w:val="0"/>
        <w:adjustRightInd w:val="0"/>
        <w:spacing w:after="0" w:line="240" w:lineRule="auto"/>
        <w:jc w:val="both"/>
        <w:rPr>
          <w:rFonts w:ascii="Arial" w:hAnsi="Arial" w:cs="Arial"/>
          <w:color w:val="FFFFFF"/>
          <w:kern w:val="0"/>
          <w:sz w:val="18"/>
          <w:szCs w:val="18"/>
        </w:rPr>
      </w:pPr>
    </w:p>
    <w:p w14:paraId="55CB1635"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6B1FD7A0"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B84678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FA0164D"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54135907"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054B33D1"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310F9D56"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
    <w:p w14:paraId="3F13BFDD"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73B45008"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1E1815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76F3F6F"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22CCE4FF"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2979C3E2"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conformément aux dispositions.</w:t>
      </w:r>
    </w:p>
    <w:p w14:paraId="3F5C8640"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5B971439"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p>
    <w:p w14:paraId="4DEFB9C7"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00B6F6CA"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97CF4F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62661A7"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2CC2F942"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4EE12708"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2EA349F4"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4958ECA2"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737AD844"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4AC7AB9A"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
    <w:p w14:paraId="690F195F"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034D36F8"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535259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4427952"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6DDAC7AA"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7D2AAE41"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696BEA39"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p>
    <w:p w14:paraId="6C057B39"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295536D7"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E15D40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52596C5"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29AB7733"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208A549"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Décomposition thermique / conditions à éviter : </w:t>
      </w:r>
    </w:p>
    <w:p w14:paraId="10B9BF7C"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40F3A2FB"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w:t>
      </w:r>
      <w:r>
        <w:rPr>
          <w:rFonts w:ascii="Arial" w:hAnsi="Arial" w:cs="Arial"/>
          <w:kern w:val="0"/>
          <w:sz w:val="16"/>
          <w:szCs w:val="16"/>
        </w:rPr>
        <w:t>composition dangereux : pas de produits de décomposition dangereux connus.</w:t>
      </w:r>
    </w:p>
    <w:p w14:paraId="5DC05418"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3666FF8D"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p>
    <w:p w14:paraId="28668E1B"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E725CB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1665909"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11:</w:t>
            </w:r>
            <w:proofErr w:type="gramEnd"/>
            <w:r>
              <w:rPr>
                <w:rFonts w:ascii="Arial" w:hAnsi="Arial" w:cs="Arial"/>
                <w:color w:val="000000"/>
                <w:kern w:val="0"/>
                <w:sz w:val="22"/>
                <w:szCs w:val="22"/>
              </w:rPr>
              <w:t xml:space="preserve"> INFORMATIONS TOXICOLOGIQUES</w:t>
            </w:r>
          </w:p>
        </w:tc>
      </w:tr>
    </w:tbl>
    <w:p w14:paraId="145C16B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BE0A3A1"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C66E02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3F22AF5"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71B3231E"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057310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BFFDDF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794C498"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146F23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9C69FD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3EDD01E"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05560746"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7/12</w:t>
      </w:r>
    </w:p>
    <w:p w14:paraId="5061C7BE"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238B085"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3D8B8C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C34A72C"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AFDFB67"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CA29601" w14:textId="77777777" w:rsidR="0082670E" w:rsidRDefault="0082670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A9DE94A"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4617A4E"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70B8563"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40090812"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58783F7" w14:textId="77777777" w:rsidR="0082670E" w:rsidRDefault="0082670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10%</w:t>
      </w:r>
      <w:r>
        <w:rPr>
          <w:rFonts w:ascii="Times New Roman" w:hAnsi="Times New Roman" w:cs="Times New Roman"/>
          <w:kern w:val="0"/>
        </w:rPr>
        <w:tab/>
      </w:r>
      <w:r>
        <w:rPr>
          <w:rFonts w:ascii="Arial" w:hAnsi="Arial" w:cs="Arial"/>
          <w:color w:val="000000"/>
          <w:kern w:val="0"/>
          <w:sz w:val="16"/>
          <w:szCs w:val="16"/>
        </w:rPr>
        <w:t>Révision : 001NEW-1-CLP du 03/06/2025</w:t>
      </w:r>
    </w:p>
    <w:p w14:paraId="2ADE6403"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0AF934B"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5AB273AB"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(oral) = Matière non classée (mg/kg)</w:t>
      </w:r>
    </w:p>
    <w:p w14:paraId="0B0C55A5"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(dermique) = Non déterminée (mg/kg)</w:t>
      </w:r>
    </w:p>
    <w:p w14:paraId="733E4B58"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w:t>
      </w:r>
      <w:proofErr w:type="spellStart"/>
      <w:r>
        <w:rPr>
          <w:rFonts w:ascii="Arial" w:hAnsi="Arial" w:cs="Arial"/>
          <w:kern w:val="0"/>
          <w:sz w:val="16"/>
          <w:szCs w:val="16"/>
        </w:rPr>
        <w:t>inhal</w:t>
      </w:r>
      <w:proofErr w:type="spellEnd"/>
      <w:r>
        <w:rPr>
          <w:rFonts w:ascii="Arial" w:hAnsi="Arial" w:cs="Arial"/>
          <w:kern w:val="0"/>
          <w:sz w:val="16"/>
          <w:szCs w:val="16"/>
        </w:rPr>
        <w:t>.) = Non déterminée (mg/l/4 h)</w:t>
      </w:r>
    </w:p>
    <w:p w14:paraId="37DD55D9"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41332872"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2A3633F"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31234CD1"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3246BB1A"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5E84B1BB"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3A3323F"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46CB5029"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00CF145B"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234CAA45"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F2CF049"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0A0AEFFC"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0A54F0B"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40D63130"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7429D042"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03275B4F"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17E68566"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0198472B"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9EEEE13" w14:textId="77777777" w:rsidR="0082670E" w:rsidRDefault="0082670E">
      <w:pPr>
        <w:widowControl w:val="0"/>
        <w:autoSpaceDE w:val="0"/>
        <w:autoSpaceDN w:val="0"/>
        <w:adjustRightInd w:val="0"/>
        <w:spacing w:after="0" w:line="240" w:lineRule="auto"/>
        <w:jc w:val="both"/>
        <w:rPr>
          <w:rFonts w:ascii="Arial" w:hAnsi="Arial" w:cs="Arial"/>
          <w:color w:val="FFFFFF"/>
          <w:kern w:val="0"/>
          <w:sz w:val="16"/>
          <w:szCs w:val="16"/>
        </w:rPr>
      </w:pPr>
    </w:p>
    <w:p w14:paraId="2CB1CAE7"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5F9E29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BC1D44A"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2E768E2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A6FF170"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11.2.1. Propriétés perturbant le système </w:t>
      </w:r>
      <w:proofErr w:type="gramStart"/>
      <w:r>
        <w:rPr>
          <w:rFonts w:ascii="Arial" w:hAnsi="Arial" w:cs="Arial"/>
          <w:kern w:val="0"/>
          <w:sz w:val="16"/>
          <w:szCs w:val="16"/>
        </w:rPr>
        <w:t>endocrinien:</w:t>
      </w:r>
      <w:proofErr w:type="gramEnd"/>
    </w:p>
    <w:p w14:paraId="238E20EB"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1E9198F0"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11.2.2. Autres </w:t>
      </w:r>
      <w:proofErr w:type="gramStart"/>
      <w:r>
        <w:rPr>
          <w:rFonts w:ascii="Arial" w:hAnsi="Arial" w:cs="Arial"/>
          <w:kern w:val="0"/>
          <w:sz w:val="16"/>
          <w:szCs w:val="16"/>
        </w:rPr>
        <w:t>informations:</w:t>
      </w:r>
      <w:proofErr w:type="gramEnd"/>
    </w:p>
    <w:p w14:paraId="52A4E031"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1A3989B3" w14:textId="77777777" w:rsidR="0082670E" w:rsidRDefault="0082670E">
      <w:pPr>
        <w:widowControl w:val="0"/>
        <w:autoSpaceDE w:val="0"/>
        <w:autoSpaceDN w:val="0"/>
        <w:adjustRightInd w:val="0"/>
        <w:spacing w:after="0" w:line="240" w:lineRule="auto"/>
        <w:rPr>
          <w:rFonts w:ascii="Arial" w:hAnsi="Arial" w:cs="Arial"/>
          <w:color w:val="FFFFFF"/>
          <w:kern w:val="0"/>
          <w:sz w:val="17"/>
          <w:szCs w:val="17"/>
        </w:rPr>
      </w:pPr>
    </w:p>
    <w:p w14:paraId="2C645FF6" w14:textId="77777777" w:rsidR="0082670E" w:rsidRDefault="0082670E">
      <w:pPr>
        <w:widowControl w:val="0"/>
        <w:autoSpaceDE w:val="0"/>
        <w:autoSpaceDN w:val="0"/>
        <w:adjustRightInd w:val="0"/>
        <w:spacing w:after="0" w:line="240" w:lineRule="auto"/>
        <w:rPr>
          <w:rFonts w:ascii="Arial" w:hAnsi="Arial" w:cs="Arial"/>
          <w:color w:val="FFFFFF"/>
          <w:kern w:val="0"/>
          <w:sz w:val="17"/>
          <w:szCs w:val="17"/>
        </w:rPr>
      </w:pPr>
    </w:p>
    <w:p w14:paraId="21C2223B"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AD4047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FA7FE50"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12:</w:t>
            </w:r>
            <w:proofErr w:type="gramEnd"/>
            <w:r>
              <w:rPr>
                <w:rFonts w:ascii="Arial" w:hAnsi="Arial" w:cs="Arial"/>
                <w:color w:val="000000"/>
                <w:kern w:val="0"/>
                <w:sz w:val="22"/>
                <w:szCs w:val="22"/>
              </w:rPr>
              <w:t xml:space="preserve"> INFORMATIONS ECOLOGIQUES</w:t>
            </w:r>
          </w:p>
        </w:tc>
      </w:tr>
    </w:tbl>
    <w:p w14:paraId="12BC85C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563F0E3"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6AE95F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61D2203"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3D9BD874"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1ECBA06D"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04D6379D"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
    <w:p w14:paraId="2920367D"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53D71294"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775B1C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CF0A84E"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66B7F8EF"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AD5DDF0" w14:textId="77777777" w:rsidR="0082670E" w:rsidRDefault="0082670E">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39B0165B"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p>
    <w:p w14:paraId="3356768E"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170EE2BB"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B29265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11CDBCD"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6DD57B5C"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1EA5FC0"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07680ED0"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p>
    <w:p w14:paraId="3E0CEEAB"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112CFD4D"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2C5339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5FE2B06"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6025F037"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2A7D6019" w14:textId="4E2CBF4D"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Arial" w:hAnsi="Arial" w:cs="Arial"/>
          <w:kern w:val="0"/>
          <w:sz w:val="16"/>
          <w:szCs w:val="16"/>
        </w:rPr>
        <w:t>Pas de d</w:t>
      </w:r>
      <w:r w:rsidR="00BA5DE6">
        <w:rPr>
          <w:rFonts w:ascii="Arial" w:hAnsi="Arial" w:cs="Arial"/>
          <w:kern w:val="0"/>
          <w:sz w:val="16"/>
          <w:szCs w:val="16"/>
        </w:rPr>
        <w:t>onnées à ce jour.</w:t>
      </w:r>
    </w:p>
    <w:p w14:paraId="26DC6B10"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7103FF54"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41673466"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2F5202B3"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783E581A" w14:textId="77777777" w:rsidR="0082670E" w:rsidRDefault="0082670E">
      <w:pPr>
        <w:widowControl w:val="0"/>
        <w:autoSpaceDE w:val="0"/>
        <w:autoSpaceDN w:val="0"/>
        <w:adjustRightInd w:val="0"/>
        <w:spacing w:after="0" w:line="240" w:lineRule="auto"/>
        <w:rPr>
          <w:rFonts w:ascii="Times New Roman" w:hAnsi="Times New Roman" w:cs="Times New Roman"/>
          <w:kern w:val="0"/>
          <w:sz w:val="2"/>
          <w:szCs w:val="2"/>
        </w:rPr>
      </w:pPr>
    </w:p>
    <w:p w14:paraId="0AC6DDCD"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8/12</w:t>
      </w:r>
    </w:p>
    <w:p w14:paraId="0A37BACC"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705D5D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5EA4A2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82B0C2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67E6CDE"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B2350AB" w14:textId="77777777" w:rsidR="0082670E" w:rsidRDefault="0082670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49FB26B"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4DAB007"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D8C7D5A"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31B1AE4D"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08789A31" w14:textId="77777777" w:rsidR="0082670E" w:rsidRDefault="0082670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10%</w:t>
      </w:r>
      <w:r>
        <w:rPr>
          <w:rFonts w:ascii="Times New Roman" w:hAnsi="Times New Roman" w:cs="Times New Roman"/>
          <w:kern w:val="0"/>
        </w:rPr>
        <w:tab/>
      </w:r>
      <w:r>
        <w:rPr>
          <w:rFonts w:ascii="Arial" w:hAnsi="Arial" w:cs="Arial"/>
          <w:color w:val="000000"/>
          <w:kern w:val="0"/>
          <w:sz w:val="16"/>
          <w:szCs w:val="16"/>
        </w:rPr>
        <w:t>Révision : 001NEW-1-CLP du 03/06/2025</w:t>
      </w:r>
    </w:p>
    <w:p w14:paraId="15BFF197"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53D0C66E" w14:textId="7DED1F13" w:rsidR="0082670E" w:rsidRDefault="0082670E">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p>
    <w:p w14:paraId="0B5948F9"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5E6AC4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B513838"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 xml:space="preserve">12.5. Résultats des évaluations PBT et </w:t>
            </w:r>
            <w:proofErr w:type="spellStart"/>
            <w:r>
              <w:rPr>
                <w:rFonts w:ascii="Arial" w:hAnsi="Arial" w:cs="Arial"/>
                <w:color w:val="000000"/>
                <w:kern w:val="0"/>
                <w:sz w:val="20"/>
                <w:szCs w:val="20"/>
              </w:rPr>
              <w:t>vPvB</w:t>
            </w:r>
            <w:proofErr w:type="spellEnd"/>
          </w:p>
        </w:tc>
      </w:tr>
    </w:tbl>
    <w:p w14:paraId="2D6C54BF"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FFBF057"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6F4001FC"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B769AEE"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70228D73"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1AB189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89971AE"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209D1D58"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67B8279" w14:textId="77777777" w:rsidR="0082670E" w:rsidRDefault="0082670E">
      <w:pPr>
        <w:widowControl w:val="0"/>
        <w:autoSpaceDE w:val="0"/>
        <w:autoSpaceDN w:val="0"/>
        <w:adjustRightInd w:val="0"/>
        <w:spacing w:after="0" w:line="240" w:lineRule="auto"/>
        <w:rPr>
          <w:rFonts w:ascii="Arial" w:hAnsi="Arial" w:cs="Arial"/>
          <w:color w:val="000000"/>
          <w:kern w:val="0"/>
          <w:sz w:val="6"/>
          <w:szCs w:val="6"/>
        </w:rPr>
      </w:pPr>
    </w:p>
    <w:p w14:paraId="0B493D11"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26E98571"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67B10C40"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F0BECC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E2FE90A"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6787D82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17C10AE"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6F98CC1C"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1B4FB92F"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p>
    <w:p w14:paraId="5C7FED7B"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0055E71"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2C6645F"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13:</w:t>
            </w:r>
            <w:proofErr w:type="gramEnd"/>
            <w:r>
              <w:rPr>
                <w:rFonts w:ascii="Arial" w:hAnsi="Arial" w:cs="Arial"/>
                <w:color w:val="000000"/>
                <w:kern w:val="0"/>
                <w:sz w:val="22"/>
                <w:szCs w:val="22"/>
              </w:rPr>
              <w:t xml:space="preserve"> CONSIDERATIONS RELATIVES A L'ELIMINATION</w:t>
            </w:r>
          </w:p>
        </w:tc>
      </w:tr>
    </w:tbl>
    <w:p w14:paraId="6904C4EE"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703BAEC"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EF85CB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526DCFA"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390A39B7"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854FBC5"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4F4B89AF"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13.1.1 Disposition relative au produit/à </w:t>
      </w:r>
      <w:proofErr w:type="gramStart"/>
      <w:r>
        <w:rPr>
          <w:rFonts w:ascii="Arial" w:hAnsi="Arial" w:cs="Arial"/>
          <w:kern w:val="0"/>
          <w:sz w:val="20"/>
          <w:szCs w:val="20"/>
        </w:rPr>
        <w:t>l'emballage:</w:t>
      </w:r>
      <w:proofErr w:type="gramEnd"/>
    </w:p>
    <w:p w14:paraId="1FEDE59A"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w:t>
      </w:r>
      <w:r>
        <w:rPr>
          <w:rFonts w:ascii="Arial" w:hAnsi="Arial" w:cs="Arial"/>
          <w:kern w:val="0"/>
          <w:sz w:val="20"/>
          <w:szCs w:val="20"/>
        </w:rPr>
        <w:t>signations de déchets proposés conformément au CED.</w:t>
      </w:r>
    </w:p>
    <w:p w14:paraId="048E156C"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59D886DB"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
    <w:p w14:paraId="62BA695B"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13.1.2 Traitement des déchets - information </w:t>
      </w:r>
      <w:proofErr w:type="gramStart"/>
      <w:r>
        <w:rPr>
          <w:rFonts w:ascii="Arial" w:hAnsi="Arial" w:cs="Arial"/>
          <w:kern w:val="0"/>
          <w:sz w:val="20"/>
          <w:szCs w:val="20"/>
        </w:rPr>
        <w:t>pertinente:</w:t>
      </w:r>
      <w:proofErr w:type="gramEnd"/>
    </w:p>
    <w:p w14:paraId="2468B42F"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5FD526AB"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
    <w:p w14:paraId="0F3965C9"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13.1.3 Evacuation des eaux usées - information </w:t>
      </w:r>
      <w:proofErr w:type="gramStart"/>
      <w:r>
        <w:rPr>
          <w:rFonts w:ascii="Arial" w:hAnsi="Arial" w:cs="Arial"/>
          <w:kern w:val="0"/>
          <w:sz w:val="20"/>
          <w:szCs w:val="20"/>
        </w:rPr>
        <w:t>pertinente:</w:t>
      </w:r>
      <w:proofErr w:type="gramEnd"/>
    </w:p>
    <w:p w14:paraId="28028692"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03F14B83"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
    <w:p w14:paraId="5AEA841B"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13.1.4 Autres recommandations </w:t>
      </w:r>
      <w:proofErr w:type="gramStart"/>
      <w:r>
        <w:rPr>
          <w:rFonts w:ascii="Arial" w:hAnsi="Arial" w:cs="Arial"/>
          <w:kern w:val="0"/>
          <w:sz w:val="20"/>
          <w:szCs w:val="20"/>
        </w:rPr>
        <w:t>d'élimination:</w:t>
      </w:r>
      <w:proofErr w:type="gramEnd"/>
    </w:p>
    <w:p w14:paraId="71DADD64"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746C4082"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
    <w:p w14:paraId="77F3ACBD"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4BEB99F"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A36D60E"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14:</w:t>
            </w:r>
            <w:proofErr w:type="gramEnd"/>
            <w:r>
              <w:rPr>
                <w:rFonts w:ascii="Arial" w:hAnsi="Arial" w:cs="Arial"/>
                <w:color w:val="000000"/>
                <w:kern w:val="0"/>
                <w:sz w:val="22"/>
                <w:szCs w:val="22"/>
              </w:rPr>
              <w:t xml:space="preserve"> INFORMATIONS RELATIVES AU TRANSPORT</w:t>
            </w:r>
          </w:p>
        </w:tc>
      </w:tr>
    </w:tbl>
    <w:p w14:paraId="23E3B6C5" w14:textId="77777777" w:rsidR="0082670E" w:rsidRDefault="0082670E">
      <w:pPr>
        <w:widowControl w:val="0"/>
        <w:autoSpaceDE w:val="0"/>
        <w:autoSpaceDN w:val="0"/>
        <w:adjustRightInd w:val="0"/>
        <w:spacing w:after="0" w:line="240" w:lineRule="auto"/>
        <w:rPr>
          <w:rFonts w:ascii="Arial" w:hAnsi="Arial" w:cs="Arial"/>
          <w:color w:val="000000"/>
          <w:kern w:val="0"/>
          <w:sz w:val="22"/>
          <w:szCs w:val="22"/>
        </w:rPr>
      </w:pPr>
    </w:p>
    <w:p w14:paraId="71E76B45"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560B2FC0"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proofErr w:type="gramStart"/>
      <w:r>
        <w:rPr>
          <w:rFonts w:ascii="Arial" w:hAnsi="Arial" w:cs="Arial"/>
          <w:color w:val="000000"/>
          <w:kern w:val="0"/>
          <w:sz w:val="18"/>
          <w:szCs w:val="18"/>
        </w:rPr>
        <w:t>IATA:</w:t>
      </w:r>
      <w:proofErr w:type="gramEnd"/>
    </w:p>
    <w:p w14:paraId="0633B1FE"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8401D91" w14:textId="77777777" w:rsidR="0082670E" w:rsidRDefault="0082670E">
      <w:pPr>
        <w:widowControl w:val="0"/>
        <w:autoSpaceDE w:val="0"/>
        <w:autoSpaceDN w:val="0"/>
        <w:adjustRightInd w:val="0"/>
        <w:spacing w:after="0" w:line="240" w:lineRule="auto"/>
        <w:rPr>
          <w:rFonts w:ascii="Arial" w:hAnsi="Arial" w:cs="Arial"/>
          <w:color w:val="000000"/>
          <w:kern w:val="0"/>
          <w:sz w:val="6"/>
          <w:szCs w:val="6"/>
        </w:rPr>
      </w:pPr>
    </w:p>
    <w:p w14:paraId="1EBAF14F" w14:textId="77777777" w:rsidR="0082670E" w:rsidRDefault="0082670E">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56328053" wp14:editId="6A71C7F7">
            <wp:extent cx="647700" cy="6000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04C82EEE" w14:textId="77777777" w:rsidR="0082670E" w:rsidRDefault="0082670E">
      <w:pPr>
        <w:widowControl w:val="0"/>
        <w:autoSpaceDE w:val="0"/>
        <w:autoSpaceDN w:val="0"/>
        <w:adjustRightInd w:val="0"/>
        <w:spacing w:after="0" w:line="240" w:lineRule="auto"/>
        <w:rPr>
          <w:rFonts w:ascii="Times New Roman" w:hAnsi="Times New Roman" w:cs="Times New Roman"/>
          <w:kern w:val="0"/>
          <w:sz w:val="7"/>
          <w:szCs w:val="7"/>
        </w:rPr>
      </w:pPr>
    </w:p>
    <w:p w14:paraId="0EBD2207" w14:textId="3A6EE27B"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Arial" w:hAnsi="Arial" w:cs="Arial"/>
          <w:kern w:val="0"/>
          <w:sz w:val="20"/>
          <w:szCs w:val="20"/>
        </w:rPr>
        <w:t>Le transport peut avoir lieu conformément aux réglementations nationales ou au t</w:t>
      </w:r>
      <w:r w:rsidR="00BA5DE6">
        <w:rPr>
          <w:rFonts w:ascii="Arial" w:hAnsi="Arial" w:cs="Arial"/>
          <w:kern w:val="0"/>
          <w:sz w:val="20"/>
          <w:szCs w:val="20"/>
        </w:rPr>
        <w:t>ransport terrestre</w:t>
      </w:r>
    </w:p>
    <w:p w14:paraId="08CF178D"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0BC727C2"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724D0568"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0FD54F03"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0544CCAF" w14:textId="77777777" w:rsidR="0082670E" w:rsidRDefault="0082670E">
      <w:pPr>
        <w:widowControl w:val="0"/>
        <w:autoSpaceDE w:val="0"/>
        <w:autoSpaceDN w:val="0"/>
        <w:adjustRightInd w:val="0"/>
        <w:spacing w:after="0" w:line="240" w:lineRule="auto"/>
        <w:rPr>
          <w:rFonts w:ascii="Times New Roman" w:hAnsi="Times New Roman" w:cs="Times New Roman"/>
          <w:kern w:val="0"/>
          <w:sz w:val="2"/>
          <w:szCs w:val="2"/>
        </w:rPr>
      </w:pPr>
    </w:p>
    <w:p w14:paraId="3B6CF798"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9/12</w:t>
      </w:r>
    </w:p>
    <w:p w14:paraId="5E634787"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1BBE08F"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FA2919C"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AB8E855"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2B5FCD8"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AB19687" w14:textId="77777777" w:rsidR="0082670E" w:rsidRDefault="0082670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59385DB5"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9E88B65"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26FD58C"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7760522B"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453D348E" w14:textId="77777777" w:rsidR="0082670E" w:rsidRDefault="0082670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10%</w:t>
      </w:r>
      <w:r>
        <w:rPr>
          <w:rFonts w:ascii="Times New Roman" w:hAnsi="Times New Roman" w:cs="Times New Roman"/>
          <w:kern w:val="0"/>
        </w:rPr>
        <w:tab/>
      </w:r>
      <w:r>
        <w:rPr>
          <w:rFonts w:ascii="Arial" w:hAnsi="Arial" w:cs="Arial"/>
          <w:color w:val="000000"/>
          <w:kern w:val="0"/>
          <w:sz w:val="16"/>
          <w:szCs w:val="16"/>
        </w:rPr>
        <w:t xml:space="preserve">Révision : </w:t>
      </w:r>
      <w:r>
        <w:rPr>
          <w:rFonts w:ascii="Arial" w:hAnsi="Arial" w:cs="Arial"/>
          <w:color w:val="000000"/>
          <w:kern w:val="0"/>
          <w:sz w:val="16"/>
          <w:szCs w:val="16"/>
        </w:rPr>
        <w:t>001NEW-1-CLP du 03/06/2025</w:t>
      </w:r>
    </w:p>
    <w:p w14:paraId="58160C04"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60D7ECE3" w14:textId="6E294310"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 (ADR/RID), transport maritime (IMDG) ou transport aérien (ICAO-TI/IATA-DGR). Les articles 14.1 à 14.5 s'appliquent à tous. La substance n'est pas transportée par voie fluviale, l'information en ce qui concerne l'ADN n'est donc pas pertinente.</w:t>
      </w:r>
    </w:p>
    <w:p w14:paraId="56A7AED5"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55F806C1"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6951D7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7280D5B"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6198746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0B5D41B"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4A96D6FD"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17C2972E"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1F2E8F70"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:3334</w:t>
      </w:r>
    </w:p>
    <w:p w14:paraId="5841795A"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62D95E57"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NON REGLEMENTE</w:t>
      </w:r>
    </w:p>
    <w:p w14:paraId="480517FB"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0675D300" w14:textId="77777777" w:rsidR="0082670E" w:rsidRDefault="0082670E">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3334 MATIERE LIQUIDE REGLEMENTEE POUR LE TRANSPORT AERIEN N.S.A., 9, III</w:t>
      </w:r>
    </w:p>
    <w:p w14:paraId="712C602B"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2E7E0620" w14:textId="77777777" w:rsidTr="00BA5DE6">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7F5DF22"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14.2. Désignation officielle de transport de l'ONU</w:t>
            </w:r>
          </w:p>
        </w:tc>
      </w:tr>
    </w:tbl>
    <w:p w14:paraId="33BDCD52"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37A9883"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61398545"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76BAA44B"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713DD797"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:MATIERE</w:t>
      </w:r>
      <w:proofErr w:type="gramEnd"/>
      <w:r>
        <w:rPr>
          <w:rFonts w:ascii="Arial" w:hAnsi="Arial" w:cs="Arial"/>
          <w:color w:val="000000"/>
          <w:kern w:val="0"/>
          <w:sz w:val="18"/>
          <w:szCs w:val="18"/>
        </w:rPr>
        <w:t xml:space="preserve"> LIQUIDE REGLEMENTEE POUR LE TRANSPORT AERIEN N.S.A.</w:t>
      </w:r>
    </w:p>
    <w:p w14:paraId="6C84AFEB"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95DB226"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40C28C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A88254F"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14.3. Classe(s) de danger pour le transport</w:t>
            </w:r>
          </w:p>
        </w:tc>
      </w:tr>
    </w:tbl>
    <w:p w14:paraId="51865042"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8C1E39F"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14616F7"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68EBD127"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39C3B3B0"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:9</w:t>
      </w:r>
    </w:p>
    <w:p w14:paraId="23D13DB5"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D390945"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4AB1F2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0255E9B"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14.4. Groupe d’emballage</w:t>
            </w:r>
          </w:p>
        </w:tc>
      </w:tr>
    </w:tbl>
    <w:p w14:paraId="23D7C40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7886876"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71C2C84"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4EE49FE4"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33D6C2CC"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:III</w:t>
      </w:r>
      <w:proofErr w:type="gramEnd"/>
    </w:p>
    <w:p w14:paraId="50FBE53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A94AE3D"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10C6F5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4ED5CC2"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55176565"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D99ADE7"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0BB176E6"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322B125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96AB98B"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AA181E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E5CD699"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010137F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6CD99D0"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8927D2E"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66D93107"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53ABD80"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E9A960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98496D1"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6B7B97E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F7EC284"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CF94740"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422F417C" w14:textId="77777777" w:rsidR="0082670E" w:rsidRDefault="0082670E">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83E7E0F"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9F006B8"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15:</w:t>
            </w:r>
            <w:proofErr w:type="gramEnd"/>
            <w:r>
              <w:rPr>
                <w:rFonts w:ascii="Arial" w:hAnsi="Arial" w:cs="Arial"/>
                <w:color w:val="000000"/>
                <w:kern w:val="0"/>
                <w:sz w:val="22"/>
                <w:szCs w:val="22"/>
              </w:rPr>
              <w:t xml:space="preserve"> INFORMATIONS RELATIVES A LA REGLEMENTATION</w:t>
            </w:r>
          </w:p>
        </w:tc>
      </w:tr>
    </w:tbl>
    <w:p w14:paraId="1076EEA7"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DAE310B" w14:textId="77777777" w:rsidR="0082670E" w:rsidRDefault="0082670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D0BA19D" w14:textId="77777777">
        <w:tblPrEx>
          <w:tblCellMar>
            <w:top w:w="0" w:type="dxa"/>
            <w:left w:w="0" w:type="dxa"/>
            <w:bottom w:w="0" w:type="dxa"/>
            <w:right w:w="0" w:type="dxa"/>
          </w:tblCellMar>
        </w:tblPrEx>
        <w:trPr>
          <w:trHeight w:hRule="exact" w:val="555"/>
        </w:trPr>
        <w:tc>
          <w:tcPr>
            <w:tcW w:w="9640" w:type="dxa"/>
            <w:tcBorders>
              <w:top w:val="nil"/>
              <w:left w:val="nil"/>
              <w:bottom w:val="nil"/>
              <w:right w:val="nil"/>
            </w:tcBorders>
            <w:shd w:val="clear" w:color="auto" w:fill="FFFFFF"/>
            <w:vAlign w:val="center"/>
          </w:tcPr>
          <w:p w14:paraId="5E9C4B8F"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3243D6C2"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F929855"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65EAD622" w14:textId="6B227904"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p>
    <w:p w14:paraId="49F6D79B" w14:textId="77777777" w:rsidR="0082670E" w:rsidRDefault="0082670E">
      <w:pPr>
        <w:widowControl w:val="0"/>
        <w:autoSpaceDE w:val="0"/>
        <w:autoSpaceDN w:val="0"/>
        <w:adjustRightInd w:val="0"/>
        <w:spacing w:after="0" w:line="240" w:lineRule="auto"/>
        <w:rPr>
          <w:rFonts w:ascii="Times New Roman" w:hAnsi="Times New Roman" w:cs="Times New Roman"/>
          <w:kern w:val="0"/>
          <w:sz w:val="2"/>
          <w:szCs w:val="2"/>
        </w:rPr>
      </w:pPr>
    </w:p>
    <w:p w14:paraId="1DBA2DBA"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10/12</w:t>
      </w:r>
    </w:p>
    <w:p w14:paraId="0A78F8F0"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DF2C3C9"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54DE37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81D1AB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F968BF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D844005" w14:textId="77777777" w:rsidR="0082670E" w:rsidRDefault="0082670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67412CFA"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598F022"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A6770D9"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7D612299"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12794BC2" w14:textId="77777777" w:rsidR="0082670E" w:rsidRDefault="0082670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10%</w:t>
      </w:r>
      <w:r>
        <w:rPr>
          <w:rFonts w:ascii="Times New Roman" w:hAnsi="Times New Roman" w:cs="Times New Roman"/>
          <w:kern w:val="0"/>
        </w:rPr>
        <w:tab/>
      </w:r>
      <w:r>
        <w:rPr>
          <w:rFonts w:ascii="Arial" w:hAnsi="Arial" w:cs="Arial"/>
          <w:color w:val="000000"/>
          <w:kern w:val="0"/>
          <w:sz w:val="16"/>
          <w:szCs w:val="16"/>
        </w:rPr>
        <w:t>Révision : 001NEW-1-CLP du 03/06/2025</w:t>
      </w:r>
    </w:p>
    <w:p w14:paraId="525C14D6"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1983AE6" w14:textId="2073BA2E"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sidR="00BA5DE6">
        <w:rPr>
          <w:rFonts w:ascii="Verdana" w:hAnsi="Verdana" w:cs="Verdana"/>
          <w:kern w:val="0"/>
          <w:sz w:val="17"/>
          <w:szCs w:val="17"/>
        </w:rPr>
        <w:t>R</w:t>
      </w:r>
      <w:r>
        <w:rPr>
          <w:rFonts w:ascii="Verdana" w:hAnsi="Verdana" w:cs="Verdana"/>
          <w:kern w:val="0"/>
          <w:sz w:val="17"/>
          <w:szCs w:val="17"/>
        </w:rPr>
        <w:t xml:space="preserve">èglements de </w:t>
      </w:r>
      <w:proofErr w:type="gramStart"/>
      <w:r>
        <w:rPr>
          <w:rFonts w:ascii="Verdana" w:hAnsi="Verdana" w:cs="Verdana"/>
          <w:kern w:val="0"/>
          <w:sz w:val="17"/>
          <w:szCs w:val="17"/>
        </w:rPr>
        <w:t>l'UE:</w:t>
      </w:r>
      <w:proofErr w:type="gramEnd"/>
    </w:p>
    <w:p w14:paraId="38184546"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décembre 2006 concernant l'enregistrement, l'é</w:t>
      </w:r>
      <w:r>
        <w:rPr>
          <w:rFonts w:ascii="Verdana" w:hAnsi="Verdana" w:cs="Verdana"/>
          <w:kern w:val="0"/>
          <w:sz w:val="17"/>
          <w:szCs w:val="17"/>
        </w:rPr>
        <w:t>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p>
    <w:p w14:paraId="16265F5B"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p>
    <w:p w14:paraId="5924E020"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76B7230F"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p>
    <w:p w14:paraId="6AC8E4D1"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37FF1532"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p>
    <w:p w14:paraId="4FDCEEF6"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w:t>
      </w:r>
      <w:proofErr w:type="gramStart"/>
      <w:r>
        <w:rPr>
          <w:rFonts w:ascii="Verdana" w:hAnsi="Verdana" w:cs="Verdana"/>
          <w:kern w:val="0"/>
          <w:sz w:val="17"/>
          <w:szCs w:val="17"/>
        </w:rPr>
        <w:t>l'UE:</w:t>
      </w:r>
      <w:proofErr w:type="gramEnd"/>
      <w:r>
        <w:rPr>
          <w:rFonts w:ascii="Verdana" w:hAnsi="Verdana" w:cs="Verdana"/>
          <w:kern w:val="0"/>
          <w:sz w:val="17"/>
          <w:szCs w:val="17"/>
        </w:rPr>
        <w:t xml:space="preserve"> </w:t>
      </w:r>
    </w:p>
    <w:p w14:paraId="69C83E5D"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420D5E4F"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p>
    <w:p w14:paraId="15E7E574"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7C5A4411" w14:textId="7777777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F6094A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DF23178"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773365C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9D4ED26"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489A7A89" w14:textId="77777777" w:rsidR="0082670E" w:rsidRDefault="0082670E">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w:t>
      </w:r>
      <w:r>
        <w:rPr>
          <w:rFonts w:ascii="Arial" w:hAnsi="Arial" w:cs="Arial"/>
          <w:kern w:val="0"/>
          <w:sz w:val="20"/>
          <w:szCs w:val="20"/>
        </w:rPr>
        <w:t xml:space="preserve"> chimique n'a été réalisée pour cette substance/ce mélange par le fournisseur.</w:t>
      </w:r>
    </w:p>
    <w:p w14:paraId="695BA84B" w14:textId="77777777" w:rsidR="0082670E" w:rsidRDefault="0082670E">
      <w:pPr>
        <w:widowControl w:val="0"/>
        <w:autoSpaceDE w:val="0"/>
        <w:autoSpaceDN w:val="0"/>
        <w:adjustRightInd w:val="0"/>
        <w:spacing w:after="0" w:line="240" w:lineRule="auto"/>
        <w:rPr>
          <w:rFonts w:ascii="Arial" w:hAnsi="Arial" w:cs="Arial"/>
          <w:color w:val="FFFFFF"/>
          <w:kern w:val="0"/>
          <w:sz w:val="20"/>
          <w:szCs w:val="20"/>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021C6C16" w14:textId="77777777" w:rsidTr="00BA5DE6">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0DA4F2D"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16:</w:t>
            </w:r>
            <w:proofErr w:type="gramEnd"/>
            <w:r>
              <w:rPr>
                <w:rFonts w:ascii="Arial" w:hAnsi="Arial" w:cs="Arial"/>
                <w:color w:val="000000"/>
                <w:kern w:val="0"/>
                <w:sz w:val="22"/>
                <w:szCs w:val="22"/>
              </w:rPr>
              <w:t xml:space="preserve"> AUTRES INFORMATIONS</w:t>
            </w:r>
          </w:p>
        </w:tc>
      </w:tr>
    </w:tbl>
    <w:p w14:paraId="176B297D" w14:textId="77777777" w:rsidR="0082670E" w:rsidRDefault="0082670E">
      <w:pPr>
        <w:widowControl w:val="0"/>
        <w:autoSpaceDE w:val="0"/>
        <w:autoSpaceDN w:val="0"/>
        <w:adjustRightInd w:val="0"/>
        <w:spacing w:after="0" w:line="240" w:lineRule="auto"/>
        <w:rPr>
          <w:rFonts w:ascii="Arial" w:hAnsi="Arial" w:cs="Arial"/>
          <w:color w:val="000000"/>
          <w:kern w:val="0"/>
          <w:sz w:val="22"/>
          <w:szCs w:val="22"/>
        </w:rPr>
      </w:pPr>
    </w:p>
    <w:p w14:paraId="05235B4F"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872A756" w14:textId="77777777" w:rsidR="0082670E" w:rsidRDefault="0082670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218A6C94" w14:textId="77777777" w:rsidR="0082670E" w:rsidRDefault="0082670E">
      <w:pPr>
        <w:widowControl w:val="0"/>
        <w:autoSpaceDE w:val="0"/>
        <w:autoSpaceDN w:val="0"/>
        <w:adjustRightInd w:val="0"/>
        <w:spacing w:after="0" w:line="240" w:lineRule="auto"/>
        <w:rPr>
          <w:rFonts w:ascii="Arial" w:hAnsi="Arial" w:cs="Arial"/>
          <w:b/>
          <w:bCs/>
          <w:color w:val="000000"/>
          <w:kern w:val="0"/>
          <w:sz w:val="8"/>
          <w:szCs w:val="8"/>
        </w:rPr>
      </w:pPr>
    </w:p>
    <w:p w14:paraId="5674378A" w14:textId="77777777" w:rsidR="0082670E" w:rsidRDefault="0082670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H302</w:t>
      </w:r>
      <w:r>
        <w:rPr>
          <w:rFonts w:ascii="Arial" w:hAnsi="Arial" w:cs="Arial"/>
          <w:b/>
          <w:bCs/>
          <w:color w:val="000000"/>
          <w:kern w:val="0"/>
          <w:sz w:val="18"/>
          <w:szCs w:val="18"/>
        </w:rPr>
        <w:tab/>
        <w:t>Nocif en cas d'ingestion.</w:t>
      </w:r>
    </w:p>
    <w:p w14:paraId="438397CD" w14:textId="77777777" w:rsidR="0082670E" w:rsidRDefault="0082670E">
      <w:pPr>
        <w:widowControl w:val="0"/>
        <w:autoSpaceDE w:val="0"/>
        <w:autoSpaceDN w:val="0"/>
        <w:adjustRightInd w:val="0"/>
        <w:spacing w:after="0" w:line="240" w:lineRule="auto"/>
        <w:rPr>
          <w:rFonts w:ascii="Arial" w:hAnsi="Arial" w:cs="Arial"/>
          <w:b/>
          <w:bCs/>
          <w:color w:val="000000"/>
          <w:kern w:val="0"/>
          <w:sz w:val="8"/>
          <w:szCs w:val="8"/>
        </w:rPr>
      </w:pPr>
    </w:p>
    <w:p w14:paraId="2A63782E" w14:textId="77777777" w:rsidR="0082670E" w:rsidRDefault="0082670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450634FB" w14:textId="77777777" w:rsidR="0082670E" w:rsidRDefault="0082670E">
      <w:pPr>
        <w:widowControl w:val="0"/>
        <w:autoSpaceDE w:val="0"/>
        <w:autoSpaceDN w:val="0"/>
        <w:adjustRightInd w:val="0"/>
        <w:spacing w:after="0" w:line="240" w:lineRule="auto"/>
        <w:rPr>
          <w:rFonts w:ascii="Arial" w:hAnsi="Arial" w:cs="Arial"/>
          <w:b/>
          <w:bCs/>
          <w:color w:val="000000"/>
          <w:kern w:val="0"/>
          <w:sz w:val="8"/>
          <w:szCs w:val="8"/>
        </w:rPr>
      </w:pPr>
    </w:p>
    <w:p w14:paraId="1A2B6AD6" w14:textId="77777777" w:rsidR="0082670E" w:rsidRDefault="0082670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H412</w:t>
      </w:r>
      <w:r>
        <w:rPr>
          <w:rFonts w:ascii="Arial" w:hAnsi="Arial" w:cs="Arial"/>
          <w:b/>
          <w:bCs/>
          <w:color w:val="000000"/>
          <w:kern w:val="0"/>
          <w:sz w:val="18"/>
          <w:szCs w:val="18"/>
        </w:rPr>
        <w:tab/>
        <w:t>Nocif pour les organismes aquatiques, entraîne des effets néfastes à long terme.</w:t>
      </w:r>
    </w:p>
    <w:p w14:paraId="0EAE4B91" w14:textId="77777777" w:rsidR="0082670E" w:rsidRDefault="0082670E">
      <w:pPr>
        <w:widowControl w:val="0"/>
        <w:autoSpaceDE w:val="0"/>
        <w:autoSpaceDN w:val="0"/>
        <w:adjustRightInd w:val="0"/>
        <w:spacing w:after="0" w:line="240" w:lineRule="auto"/>
        <w:rPr>
          <w:rFonts w:ascii="Arial" w:hAnsi="Arial" w:cs="Arial"/>
          <w:b/>
          <w:bCs/>
          <w:color w:val="000000"/>
          <w:kern w:val="0"/>
          <w:sz w:val="8"/>
          <w:szCs w:val="8"/>
        </w:rPr>
      </w:pPr>
    </w:p>
    <w:p w14:paraId="4F95B984"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Abréviations et </w:t>
      </w:r>
      <w:proofErr w:type="gramStart"/>
      <w:r>
        <w:rPr>
          <w:rFonts w:ascii="Arial" w:hAnsi="Arial" w:cs="Arial"/>
          <w:kern w:val="0"/>
          <w:sz w:val="20"/>
          <w:szCs w:val="20"/>
        </w:rPr>
        <w:t>acronymes:</w:t>
      </w:r>
      <w:proofErr w:type="gramEnd"/>
    </w:p>
    <w:p w14:paraId="3DFACD80"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ADN:</w:t>
      </w:r>
      <w:proofErr w:type="gramEnd"/>
      <w:r>
        <w:rPr>
          <w:rFonts w:ascii="Arial" w:hAnsi="Arial" w:cs="Arial"/>
          <w:kern w:val="0"/>
          <w:sz w:val="20"/>
          <w:szCs w:val="20"/>
        </w:rPr>
        <w:t xml:space="preserve"> Accord europé</w:t>
      </w:r>
      <w:r>
        <w:rPr>
          <w:rFonts w:ascii="Arial" w:hAnsi="Arial" w:cs="Arial"/>
          <w:kern w:val="0"/>
          <w:sz w:val="20"/>
          <w:szCs w:val="20"/>
        </w:rPr>
        <w:t>en relatif au transport international des marchandises Dangereuses par voie de Navigation intérieure.</w:t>
      </w:r>
    </w:p>
    <w:p w14:paraId="59AA8B74"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ADR:</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Agreement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Road.</w:t>
      </w:r>
    </w:p>
    <w:p w14:paraId="7EB4C6D1"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CAS:</w:t>
      </w:r>
      <w:proofErr w:type="gramEnd"/>
      <w:r>
        <w:rPr>
          <w:rFonts w:ascii="Arial" w:hAnsi="Arial" w:cs="Arial"/>
          <w:kern w:val="0"/>
          <w:sz w:val="20"/>
          <w:szCs w:val="20"/>
        </w:rPr>
        <w:t xml:space="preserve"> Chemical Abstracts Service.</w:t>
      </w:r>
    </w:p>
    <w:p w14:paraId="783C2C6B"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w:t>
      </w:r>
      <w:proofErr w:type="gramEnd"/>
      <w:r>
        <w:rPr>
          <w:rFonts w:ascii="Arial" w:hAnsi="Arial" w:cs="Arial"/>
          <w:kern w:val="0"/>
          <w:sz w:val="20"/>
          <w:szCs w:val="20"/>
        </w:rPr>
        <w:t xml:space="preserve"> Commission Européenne.</w:t>
      </w:r>
    </w:p>
    <w:p w14:paraId="378105AC"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CED:</w:t>
      </w:r>
      <w:proofErr w:type="gramEnd"/>
      <w:r>
        <w:rPr>
          <w:rFonts w:ascii="Arial" w:hAnsi="Arial" w:cs="Arial"/>
          <w:kern w:val="0"/>
          <w:sz w:val="20"/>
          <w:szCs w:val="20"/>
        </w:rPr>
        <w:t xml:space="preserve"> Catalogue Européen des Déchets.</w:t>
      </w:r>
    </w:p>
    <w:p w14:paraId="6BC37A9D"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CEE:</w:t>
      </w:r>
      <w:proofErr w:type="gramEnd"/>
      <w:r>
        <w:rPr>
          <w:rFonts w:ascii="Arial" w:hAnsi="Arial" w:cs="Arial"/>
          <w:kern w:val="0"/>
          <w:sz w:val="20"/>
          <w:szCs w:val="20"/>
        </w:rPr>
        <w:t xml:space="preserve"> Communauté Economique Européenne.</w:t>
      </w:r>
    </w:p>
    <w:p w14:paraId="4543BECA"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CLP:</w:t>
      </w:r>
      <w:proofErr w:type="gramEnd"/>
      <w:r>
        <w:rPr>
          <w:rFonts w:ascii="Arial" w:hAnsi="Arial" w:cs="Arial"/>
          <w:kern w:val="0"/>
          <w:sz w:val="20"/>
          <w:szCs w:val="20"/>
        </w:rPr>
        <w:t xml:space="preserve"> Classification, Labelling, Packaging.</w:t>
      </w:r>
    </w:p>
    <w:p w14:paraId="52FB18A2"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EINECS:</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w:t>
      </w:r>
      <w:proofErr w:type="spellStart"/>
      <w:r>
        <w:rPr>
          <w:rFonts w:ascii="Arial" w:hAnsi="Arial" w:cs="Arial"/>
          <w:kern w:val="0"/>
          <w:sz w:val="20"/>
          <w:szCs w:val="20"/>
        </w:rPr>
        <w:t>INventory</w:t>
      </w:r>
      <w:proofErr w:type="spellEnd"/>
      <w:r>
        <w:rPr>
          <w:rFonts w:ascii="Arial" w:hAnsi="Arial" w:cs="Arial"/>
          <w:kern w:val="0"/>
          <w:sz w:val="20"/>
          <w:szCs w:val="20"/>
        </w:rPr>
        <w:t xml:space="preserve"> of </w:t>
      </w:r>
      <w:proofErr w:type="spellStart"/>
      <w:r>
        <w:rPr>
          <w:rFonts w:ascii="Arial" w:hAnsi="Arial" w:cs="Arial"/>
          <w:kern w:val="0"/>
          <w:sz w:val="20"/>
          <w:szCs w:val="20"/>
        </w:rPr>
        <w:t>Existing</w:t>
      </w:r>
      <w:proofErr w:type="spellEnd"/>
      <w:r>
        <w:rPr>
          <w:rFonts w:ascii="Arial" w:hAnsi="Arial" w:cs="Arial"/>
          <w:kern w:val="0"/>
          <w:sz w:val="20"/>
          <w:szCs w:val="20"/>
        </w:rPr>
        <w:t xml:space="preserve"> Commercial </w:t>
      </w:r>
      <w:proofErr w:type="spellStart"/>
      <w:r>
        <w:rPr>
          <w:rFonts w:ascii="Arial" w:hAnsi="Arial" w:cs="Arial"/>
          <w:kern w:val="0"/>
          <w:sz w:val="20"/>
          <w:szCs w:val="20"/>
        </w:rPr>
        <w:t>chemical</w:t>
      </w:r>
      <w:proofErr w:type="spellEnd"/>
      <w:r>
        <w:rPr>
          <w:rFonts w:ascii="Arial" w:hAnsi="Arial" w:cs="Arial"/>
          <w:kern w:val="0"/>
          <w:sz w:val="20"/>
          <w:szCs w:val="20"/>
        </w:rPr>
        <w:t xml:space="preserve"> Substances.</w:t>
      </w:r>
    </w:p>
    <w:p w14:paraId="05ECE31C"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GHS:</w:t>
      </w:r>
      <w:proofErr w:type="gramEnd"/>
      <w:r>
        <w:rPr>
          <w:rFonts w:ascii="Arial" w:hAnsi="Arial" w:cs="Arial"/>
          <w:kern w:val="0"/>
          <w:sz w:val="20"/>
          <w:szCs w:val="20"/>
        </w:rPr>
        <w:t xml:space="preserve"> Global </w:t>
      </w:r>
      <w:proofErr w:type="spellStart"/>
      <w:r>
        <w:rPr>
          <w:rFonts w:ascii="Arial" w:hAnsi="Arial" w:cs="Arial"/>
          <w:kern w:val="0"/>
          <w:sz w:val="20"/>
          <w:szCs w:val="20"/>
        </w:rPr>
        <w:t>Harmonized</w:t>
      </w:r>
      <w:proofErr w:type="spellEnd"/>
      <w:r>
        <w:rPr>
          <w:rFonts w:ascii="Arial" w:hAnsi="Arial" w:cs="Arial"/>
          <w:kern w:val="0"/>
          <w:sz w:val="20"/>
          <w:szCs w:val="20"/>
        </w:rPr>
        <w:t xml:space="preserve"> System.</w:t>
      </w:r>
    </w:p>
    <w:p w14:paraId="6BD15DFE"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IATA-DGR : International Air Transport Association -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w:t>
      </w:r>
    </w:p>
    <w:p w14:paraId="5A0FDBA6"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IBC:</w:t>
      </w:r>
      <w:proofErr w:type="gramEnd"/>
      <w:r>
        <w:rPr>
          <w:rFonts w:ascii="Arial" w:hAnsi="Arial" w:cs="Arial"/>
          <w:kern w:val="0"/>
          <w:sz w:val="20"/>
          <w:szCs w:val="20"/>
        </w:rPr>
        <w:t xml:space="preserve"> International Code for the Construction and Equipment of </w:t>
      </w:r>
      <w:proofErr w:type="spellStart"/>
      <w:r>
        <w:rPr>
          <w:rFonts w:ascii="Arial" w:hAnsi="Arial" w:cs="Arial"/>
          <w:kern w:val="0"/>
          <w:sz w:val="20"/>
          <w:szCs w:val="20"/>
        </w:rPr>
        <w:t>Ships</w:t>
      </w:r>
      <w:proofErr w:type="spellEnd"/>
      <w:r>
        <w:rPr>
          <w:rFonts w:ascii="Arial" w:hAnsi="Arial" w:cs="Arial"/>
          <w:kern w:val="0"/>
          <w:sz w:val="20"/>
          <w:szCs w:val="20"/>
        </w:rPr>
        <w:t xml:space="preserve"> </w:t>
      </w:r>
      <w:proofErr w:type="spellStart"/>
      <w:r>
        <w:rPr>
          <w:rFonts w:ascii="Arial" w:hAnsi="Arial" w:cs="Arial"/>
          <w:kern w:val="0"/>
          <w:sz w:val="20"/>
          <w:szCs w:val="20"/>
        </w:rPr>
        <w:t>Carrying</w:t>
      </w:r>
      <w:proofErr w:type="spellEnd"/>
      <w:r>
        <w:rPr>
          <w:rFonts w:ascii="Arial" w:hAnsi="Arial" w:cs="Arial"/>
          <w:kern w:val="0"/>
          <w:sz w:val="20"/>
          <w:szCs w:val="20"/>
        </w:rPr>
        <w:t xml:space="preserve"> Dangerous Chemicals in Bulk.</w:t>
      </w:r>
    </w:p>
    <w:p w14:paraId="2D6A4B3E"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w:t>
      </w:r>
      <w:proofErr w:type="gramStart"/>
      <w:r>
        <w:rPr>
          <w:rFonts w:ascii="Arial" w:hAnsi="Arial" w:cs="Arial"/>
          <w:kern w:val="0"/>
          <w:sz w:val="20"/>
          <w:szCs w:val="20"/>
        </w:rPr>
        <w:t>TI:</w:t>
      </w:r>
      <w:proofErr w:type="gramEnd"/>
      <w:r>
        <w:rPr>
          <w:rFonts w:ascii="Arial" w:hAnsi="Arial" w:cs="Arial"/>
          <w:kern w:val="0"/>
          <w:sz w:val="20"/>
          <w:szCs w:val="20"/>
        </w:rPr>
        <w:t xml:space="preserve"> International Civil Aviation </w:t>
      </w:r>
      <w:proofErr w:type="spellStart"/>
      <w:r>
        <w:rPr>
          <w:rFonts w:ascii="Arial" w:hAnsi="Arial" w:cs="Arial"/>
          <w:kern w:val="0"/>
          <w:sz w:val="20"/>
          <w:szCs w:val="20"/>
        </w:rPr>
        <w:t>Organization</w:t>
      </w:r>
      <w:proofErr w:type="spellEnd"/>
      <w:r>
        <w:rPr>
          <w:rFonts w:ascii="Arial" w:hAnsi="Arial" w:cs="Arial"/>
          <w:kern w:val="0"/>
          <w:sz w:val="20"/>
          <w:szCs w:val="20"/>
        </w:rPr>
        <w:t xml:space="preserve"> - </w:t>
      </w:r>
      <w:proofErr w:type="spellStart"/>
      <w:r>
        <w:rPr>
          <w:rFonts w:ascii="Arial" w:hAnsi="Arial" w:cs="Arial"/>
          <w:kern w:val="0"/>
          <w:sz w:val="20"/>
          <w:szCs w:val="20"/>
        </w:rPr>
        <w:t>Technical</w:t>
      </w:r>
      <w:proofErr w:type="spellEnd"/>
      <w:r>
        <w:rPr>
          <w:rFonts w:ascii="Arial" w:hAnsi="Arial" w:cs="Arial"/>
          <w:kern w:val="0"/>
          <w:sz w:val="20"/>
          <w:szCs w:val="20"/>
        </w:rPr>
        <w:t xml:space="preserve"> Instructions.</w:t>
      </w:r>
    </w:p>
    <w:p w14:paraId="61D55E7E"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IMDG : International Maritime Dangerous </w:t>
      </w:r>
      <w:proofErr w:type="spellStart"/>
      <w:r>
        <w:rPr>
          <w:rFonts w:ascii="Arial" w:hAnsi="Arial" w:cs="Arial"/>
          <w:kern w:val="0"/>
          <w:sz w:val="20"/>
          <w:szCs w:val="20"/>
        </w:rPr>
        <w:t>Goods</w:t>
      </w:r>
      <w:proofErr w:type="spellEnd"/>
      <w:r>
        <w:rPr>
          <w:rFonts w:ascii="Arial" w:hAnsi="Arial" w:cs="Arial"/>
          <w:kern w:val="0"/>
          <w:sz w:val="20"/>
          <w:szCs w:val="20"/>
        </w:rPr>
        <w:t>.</w:t>
      </w:r>
    </w:p>
    <w:p w14:paraId="5196E0DD"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OMI:</w:t>
      </w:r>
      <w:proofErr w:type="gramEnd"/>
      <w:r>
        <w:rPr>
          <w:rFonts w:ascii="Arial" w:hAnsi="Arial" w:cs="Arial"/>
          <w:kern w:val="0"/>
          <w:sz w:val="20"/>
          <w:szCs w:val="20"/>
        </w:rPr>
        <w:t xml:space="preserve"> Organisation Maritime Internationale.</w:t>
      </w:r>
    </w:p>
    <w:p w14:paraId="243D5701"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ONU:</w:t>
      </w:r>
      <w:proofErr w:type="gramEnd"/>
      <w:r>
        <w:rPr>
          <w:rFonts w:ascii="Arial" w:hAnsi="Arial" w:cs="Arial"/>
          <w:kern w:val="0"/>
          <w:sz w:val="20"/>
          <w:szCs w:val="20"/>
        </w:rPr>
        <w:t xml:space="preserve"> Organisation des Nations Unies.</w:t>
      </w:r>
    </w:p>
    <w:p w14:paraId="603F773C"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PBT:</w:t>
      </w:r>
      <w:proofErr w:type="gramEnd"/>
      <w:r>
        <w:rPr>
          <w:rFonts w:ascii="Arial" w:hAnsi="Arial" w:cs="Arial"/>
          <w:kern w:val="0"/>
          <w:sz w:val="20"/>
          <w:szCs w:val="20"/>
        </w:rPr>
        <w:t xml:space="preserve"> Persistent, </w:t>
      </w:r>
      <w:proofErr w:type="spellStart"/>
      <w:r>
        <w:rPr>
          <w:rFonts w:ascii="Arial" w:hAnsi="Arial" w:cs="Arial"/>
          <w:kern w:val="0"/>
          <w:sz w:val="20"/>
          <w:szCs w:val="20"/>
        </w:rPr>
        <w:t>Bioaccumulative</w:t>
      </w:r>
      <w:proofErr w:type="spellEnd"/>
      <w:r>
        <w:rPr>
          <w:rFonts w:ascii="Arial" w:hAnsi="Arial" w:cs="Arial"/>
          <w:kern w:val="0"/>
          <w:sz w:val="20"/>
          <w:szCs w:val="20"/>
        </w:rPr>
        <w:t xml:space="preserve">, </w:t>
      </w:r>
      <w:proofErr w:type="spellStart"/>
      <w:r>
        <w:rPr>
          <w:rFonts w:ascii="Arial" w:hAnsi="Arial" w:cs="Arial"/>
          <w:kern w:val="0"/>
          <w:sz w:val="20"/>
          <w:szCs w:val="20"/>
        </w:rPr>
        <w:t>Toxic</w:t>
      </w:r>
      <w:proofErr w:type="spellEnd"/>
      <w:r>
        <w:rPr>
          <w:rFonts w:ascii="Arial" w:hAnsi="Arial" w:cs="Arial"/>
          <w:kern w:val="0"/>
          <w:sz w:val="20"/>
          <w:szCs w:val="20"/>
        </w:rPr>
        <w:t>.</w:t>
      </w:r>
    </w:p>
    <w:p w14:paraId="7DCE29A3" w14:textId="30DB71B7" w:rsidR="0082670E" w:rsidRDefault="0082670E">
      <w:pPr>
        <w:widowControl w:val="0"/>
        <w:tabs>
          <w:tab w:val="left" w:pos="56"/>
        </w:tabs>
        <w:autoSpaceDE w:val="0"/>
        <w:autoSpaceDN w:val="0"/>
        <w:adjustRightInd w:val="0"/>
        <w:spacing w:after="0" w:line="240" w:lineRule="auto"/>
        <w:rPr>
          <w:rFonts w:ascii="Times New Roman" w:hAnsi="Times New Roman" w:cs="Times New Roman"/>
          <w:kern w:val="0"/>
        </w:rPr>
      </w:pPr>
      <w:proofErr w:type="gramStart"/>
      <w:r>
        <w:rPr>
          <w:rFonts w:ascii="Arial" w:hAnsi="Arial" w:cs="Arial"/>
          <w:kern w:val="0"/>
          <w:sz w:val="20"/>
          <w:szCs w:val="20"/>
        </w:rPr>
        <w:t>REACH:</w:t>
      </w:r>
      <w:proofErr w:type="gramEnd"/>
      <w:r>
        <w:rPr>
          <w:rFonts w:ascii="Arial" w:hAnsi="Arial" w:cs="Arial"/>
          <w:kern w:val="0"/>
          <w:sz w:val="20"/>
          <w:szCs w:val="20"/>
        </w:rPr>
        <w:t xml:space="preserve"> Registration, Evaluation, </w:t>
      </w:r>
      <w:proofErr w:type="spellStart"/>
      <w:r>
        <w:rPr>
          <w:rFonts w:ascii="Arial" w:hAnsi="Arial" w:cs="Arial"/>
          <w:kern w:val="0"/>
          <w:sz w:val="20"/>
          <w:szCs w:val="20"/>
        </w:rPr>
        <w:t>Authorisation</w:t>
      </w:r>
      <w:proofErr w:type="spellEnd"/>
      <w:r>
        <w:rPr>
          <w:rFonts w:ascii="Arial" w:hAnsi="Arial" w:cs="Arial"/>
          <w:kern w:val="0"/>
          <w:sz w:val="20"/>
          <w:szCs w:val="20"/>
        </w:rPr>
        <w:t xml:space="preserve"> and Restric</w:t>
      </w:r>
      <w:r w:rsidR="00BA5DE6">
        <w:rPr>
          <w:rFonts w:ascii="Arial" w:hAnsi="Arial" w:cs="Arial"/>
          <w:kern w:val="0"/>
          <w:sz w:val="20"/>
          <w:szCs w:val="20"/>
        </w:rPr>
        <w:t xml:space="preserve">tion of </w:t>
      </w:r>
      <w:proofErr w:type="spellStart"/>
      <w:r w:rsidR="00BA5DE6">
        <w:rPr>
          <w:rFonts w:ascii="Arial" w:hAnsi="Arial" w:cs="Arial"/>
          <w:kern w:val="0"/>
          <w:sz w:val="20"/>
          <w:szCs w:val="20"/>
        </w:rPr>
        <w:t>CHemicals</w:t>
      </w:r>
      <w:proofErr w:type="spellEnd"/>
      <w:r w:rsidR="00BA5DE6">
        <w:rPr>
          <w:rFonts w:ascii="Arial" w:hAnsi="Arial" w:cs="Arial"/>
          <w:kern w:val="0"/>
          <w:sz w:val="20"/>
          <w:szCs w:val="20"/>
        </w:rPr>
        <w:t>.</w:t>
      </w:r>
    </w:p>
    <w:p w14:paraId="6920412E"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1571825E"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3EA2FEE7"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0E19CAF3" w14:textId="77777777" w:rsidR="0082670E" w:rsidRDefault="0082670E">
      <w:pPr>
        <w:widowControl w:val="0"/>
        <w:autoSpaceDE w:val="0"/>
        <w:autoSpaceDN w:val="0"/>
        <w:adjustRightInd w:val="0"/>
        <w:spacing w:after="0" w:line="240" w:lineRule="auto"/>
        <w:rPr>
          <w:rFonts w:ascii="Times New Roman" w:hAnsi="Times New Roman" w:cs="Times New Roman"/>
          <w:kern w:val="0"/>
          <w:sz w:val="20"/>
          <w:szCs w:val="20"/>
        </w:rPr>
      </w:pPr>
    </w:p>
    <w:p w14:paraId="0E8B7664" w14:textId="77777777" w:rsidR="0082670E" w:rsidRDefault="0082670E">
      <w:pPr>
        <w:widowControl w:val="0"/>
        <w:autoSpaceDE w:val="0"/>
        <w:autoSpaceDN w:val="0"/>
        <w:adjustRightInd w:val="0"/>
        <w:spacing w:after="0" w:line="240" w:lineRule="auto"/>
        <w:rPr>
          <w:rFonts w:ascii="Times New Roman" w:hAnsi="Times New Roman" w:cs="Times New Roman"/>
          <w:kern w:val="0"/>
          <w:sz w:val="2"/>
          <w:szCs w:val="2"/>
        </w:rPr>
      </w:pPr>
    </w:p>
    <w:p w14:paraId="174990F4"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11/12</w:t>
      </w:r>
    </w:p>
    <w:p w14:paraId="7C4AA41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685590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4B51937"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2952B3F"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FA8E8A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DF3180E" w14:textId="77777777" w:rsidR="0082670E" w:rsidRDefault="0082670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934B965"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1EE9772" w14:textId="77777777" w:rsidR="0082670E" w:rsidRDefault="0082670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6B92E62" w14:textId="77777777" w:rsidR="0082670E" w:rsidRDefault="0082670E">
      <w:pPr>
        <w:widowControl w:val="0"/>
        <w:autoSpaceDE w:val="0"/>
        <w:autoSpaceDN w:val="0"/>
        <w:adjustRightInd w:val="0"/>
        <w:spacing w:after="0" w:line="240" w:lineRule="auto"/>
        <w:rPr>
          <w:rFonts w:ascii="Arial" w:hAnsi="Arial" w:cs="Arial"/>
          <w:color w:val="000000"/>
          <w:kern w:val="0"/>
          <w:sz w:val="36"/>
          <w:szCs w:val="36"/>
        </w:rPr>
      </w:pPr>
    </w:p>
    <w:p w14:paraId="69354582"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3BB8793F" w14:textId="77777777" w:rsidR="0082670E" w:rsidRDefault="0082670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10%</w:t>
      </w:r>
      <w:r>
        <w:rPr>
          <w:rFonts w:ascii="Times New Roman" w:hAnsi="Times New Roman" w:cs="Times New Roman"/>
          <w:kern w:val="0"/>
        </w:rPr>
        <w:tab/>
      </w:r>
      <w:r>
        <w:rPr>
          <w:rFonts w:ascii="Arial" w:hAnsi="Arial" w:cs="Arial"/>
          <w:color w:val="000000"/>
          <w:kern w:val="0"/>
          <w:sz w:val="16"/>
          <w:szCs w:val="16"/>
        </w:rPr>
        <w:t>Révision : 001NEW-1-CLP du 03/06/2025</w:t>
      </w:r>
    </w:p>
    <w:p w14:paraId="2F104ABE" w14:textId="77777777" w:rsidR="0082670E" w:rsidRDefault="0082670E">
      <w:pPr>
        <w:widowControl w:val="0"/>
        <w:autoSpaceDE w:val="0"/>
        <w:autoSpaceDN w:val="0"/>
        <w:adjustRightInd w:val="0"/>
        <w:spacing w:after="0" w:line="240" w:lineRule="auto"/>
        <w:rPr>
          <w:rFonts w:ascii="Arial" w:hAnsi="Arial" w:cs="Arial"/>
          <w:color w:val="000000"/>
          <w:kern w:val="0"/>
          <w:sz w:val="10"/>
          <w:szCs w:val="10"/>
        </w:rPr>
      </w:pPr>
    </w:p>
    <w:p w14:paraId="1F10213C" w14:textId="31902131"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p>
    <w:p w14:paraId="48D7B5D7"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RID:</w:t>
      </w:r>
      <w:proofErr w:type="gram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 xml:space="preserve">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rail.</w:t>
      </w:r>
    </w:p>
    <w:p w14:paraId="1667D80B"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UE:</w:t>
      </w:r>
      <w:proofErr w:type="gramEnd"/>
      <w:r>
        <w:rPr>
          <w:rFonts w:ascii="Arial" w:hAnsi="Arial" w:cs="Arial"/>
          <w:kern w:val="0"/>
          <w:sz w:val="20"/>
          <w:szCs w:val="20"/>
        </w:rPr>
        <w:t xml:space="preserve"> Union Européenne.</w:t>
      </w:r>
    </w:p>
    <w:p w14:paraId="28D7D6CB"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proofErr w:type="spellStart"/>
      <w:proofErr w:type="gramStart"/>
      <w:r>
        <w:rPr>
          <w:rFonts w:ascii="Arial" w:hAnsi="Arial" w:cs="Arial"/>
          <w:kern w:val="0"/>
          <w:sz w:val="20"/>
          <w:szCs w:val="20"/>
        </w:rPr>
        <w:t>vPvB</w:t>
      </w:r>
      <w:proofErr w:type="spellEnd"/>
      <w:r>
        <w:rPr>
          <w:rFonts w:ascii="Arial" w:hAnsi="Arial" w:cs="Arial"/>
          <w:kern w:val="0"/>
          <w:sz w:val="20"/>
          <w:szCs w:val="20"/>
        </w:rPr>
        <w:t>:</w:t>
      </w:r>
      <w:proofErr w:type="gramEnd"/>
      <w:r>
        <w:rPr>
          <w:rFonts w:ascii="Arial" w:hAnsi="Arial" w:cs="Arial"/>
          <w:kern w:val="0"/>
          <w:sz w:val="20"/>
          <w:szCs w:val="20"/>
        </w:rPr>
        <w:t xml:space="preserve"> </w:t>
      </w:r>
      <w:proofErr w:type="spellStart"/>
      <w:r>
        <w:rPr>
          <w:rFonts w:ascii="Arial" w:hAnsi="Arial" w:cs="Arial"/>
          <w:kern w:val="0"/>
          <w:sz w:val="20"/>
          <w:szCs w:val="20"/>
        </w:rPr>
        <w:t>very</w:t>
      </w:r>
      <w:proofErr w:type="spellEnd"/>
      <w:r>
        <w:rPr>
          <w:rFonts w:ascii="Arial" w:hAnsi="Arial" w:cs="Arial"/>
          <w:kern w:val="0"/>
          <w:sz w:val="20"/>
          <w:szCs w:val="20"/>
        </w:rPr>
        <w:t xml:space="preserve"> Persistent, </w:t>
      </w:r>
      <w:proofErr w:type="spellStart"/>
      <w:r>
        <w:rPr>
          <w:rFonts w:ascii="Arial" w:hAnsi="Arial" w:cs="Arial"/>
          <w:kern w:val="0"/>
          <w:sz w:val="20"/>
          <w:szCs w:val="20"/>
        </w:rPr>
        <w:t>very</w:t>
      </w:r>
      <w:proofErr w:type="spellEnd"/>
      <w:r>
        <w:rPr>
          <w:rFonts w:ascii="Arial" w:hAnsi="Arial" w:cs="Arial"/>
          <w:kern w:val="0"/>
          <w:sz w:val="20"/>
          <w:szCs w:val="20"/>
        </w:rPr>
        <w:t xml:space="preserve"> </w:t>
      </w:r>
      <w:proofErr w:type="spellStart"/>
      <w:r>
        <w:rPr>
          <w:rFonts w:ascii="Arial" w:hAnsi="Arial" w:cs="Arial"/>
          <w:kern w:val="0"/>
          <w:sz w:val="20"/>
          <w:szCs w:val="20"/>
        </w:rPr>
        <w:t>Bioaccumulative</w:t>
      </w:r>
      <w:proofErr w:type="spellEnd"/>
      <w:r>
        <w:rPr>
          <w:rFonts w:ascii="Arial" w:hAnsi="Arial" w:cs="Arial"/>
          <w:kern w:val="0"/>
          <w:sz w:val="20"/>
          <w:szCs w:val="20"/>
        </w:rPr>
        <w:t>.</w:t>
      </w:r>
    </w:p>
    <w:p w14:paraId="78BCB81D"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7AF0195B"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w:t>
      </w:r>
      <w:r>
        <w:rPr>
          <w:rFonts w:ascii="Arial" w:hAnsi="Arial" w:cs="Arial"/>
          <w:kern w:val="0"/>
          <w:sz w:val="20"/>
          <w:szCs w:val="20"/>
        </w:rPr>
        <w:t xml:space="preserve"> un usage autre que celui pour lequel il a été conçu.</w:t>
      </w:r>
    </w:p>
    <w:p w14:paraId="6809BCC1" w14:textId="77777777" w:rsidR="0082670E" w:rsidRDefault="0082670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589B2C53" w14:textId="77777777" w:rsidR="0082670E" w:rsidRDefault="0082670E">
      <w:pPr>
        <w:widowControl w:val="0"/>
        <w:autoSpaceDE w:val="0"/>
        <w:autoSpaceDN w:val="0"/>
        <w:adjustRightInd w:val="0"/>
        <w:spacing w:after="0" w:line="240" w:lineRule="auto"/>
        <w:jc w:val="both"/>
        <w:rPr>
          <w:rFonts w:ascii="Verdana" w:hAnsi="Verdana" w:cs="Verdana"/>
          <w:color w:val="FFFFFF"/>
          <w:kern w:val="0"/>
          <w:sz w:val="17"/>
          <w:szCs w:val="17"/>
        </w:rPr>
      </w:pPr>
    </w:p>
    <w:p w14:paraId="540061CA" w14:textId="77777777" w:rsidR="0082670E" w:rsidRDefault="0082670E">
      <w:pPr>
        <w:widowControl w:val="0"/>
        <w:autoSpaceDE w:val="0"/>
        <w:autoSpaceDN w:val="0"/>
        <w:adjustRightInd w:val="0"/>
        <w:spacing w:after="0" w:line="240" w:lineRule="auto"/>
        <w:rPr>
          <w:rFonts w:ascii="MS Shell Dlg" w:hAnsi="MS Shell Dlg" w:cs="MS Shell Dlg"/>
          <w:kern w:val="0"/>
          <w:sz w:val="17"/>
          <w:szCs w:val="17"/>
        </w:rPr>
      </w:pPr>
    </w:p>
    <w:p w14:paraId="2DB462F8" w14:textId="77777777" w:rsidR="0082670E" w:rsidRDefault="0082670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Liste des points modifiés : 1.2</w:t>
      </w:r>
      <w:r>
        <w:rPr>
          <w:rFonts w:ascii="Arial" w:hAnsi="Arial" w:cs="Arial"/>
          <w:color w:val="000000"/>
          <w:kern w:val="0"/>
          <w:sz w:val="20"/>
          <w:szCs w:val="20"/>
        </w:rPr>
        <w:tab/>
        <w:t>1.3</w:t>
      </w:r>
      <w:r>
        <w:rPr>
          <w:rFonts w:ascii="Arial" w:hAnsi="Arial" w:cs="Arial"/>
          <w:color w:val="000000"/>
          <w:kern w:val="0"/>
          <w:sz w:val="20"/>
          <w:szCs w:val="20"/>
        </w:rPr>
        <w:tab/>
        <w:t>1.4</w:t>
      </w:r>
      <w:r>
        <w:rPr>
          <w:rFonts w:ascii="Arial" w:hAnsi="Arial" w:cs="Arial"/>
          <w:color w:val="000000"/>
          <w:kern w:val="0"/>
          <w:sz w:val="20"/>
          <w:szCs w:val="20"/>
        </w:rPr>
        <w:tab/>
        <w:t>2.1</w:t>
      </w:r>
      <w:r>
        <w:rPr>
          <w:rFonts w:ascii="Arial" w:hAnsi="Arial" w:cs="Arial"/>
          <w:color w:val="000000"/>
          <w:kern w:val="0"/>
          <w:sz w:val="20"/>
          <w:szCs w:val="20"/>
        </w:rPr>
        <w:tab/>
        <w:t>2.2</w:t>
      </w:r>
      <w:r>
        <w:rPr>
          <w:rFonts w:ascii="Arial" w:hAnsi="Arial" w:cs="Arial"/>
          <w:color w:val="000000"/>
          <w:kern w:val="0"/>
          <w:sz w:val="20"/>
          <w:szCs w:val="20"/>
        </w:rPr>
        <w:tab/>
        <w:t>2.3</w:t>
      </w:r>
      <w:r>
        <w:rPr>
          <w:rFonts w:ascii="Arial" w:hAnsi="Arial" w:cs="Arial"/>
          <w:color w:val="000000"/>
          <w:kern w:val="0"/>
          <w:sz w:val="20"/>
          <w:szCs w:val="20"/>
        </w:rPr>
        <w:tab/>
        <w:t>3.1</w:t>
      </w:r>
      <w:r>
        <w:rPr>
          <w:rFonts w:ascii="Arial" w:hAnsi="Arial" w:cs="Arial"/>
          <w:color w:val="000000"/>
          <w:kern w:val="0"/>
          <w:sz w:val="20"/>
          <w:szCs w:val="20"/>
        </w:rPr>
        <w:tab/>
        <w:t>3.2</w:t>
      </w:r>
      <w:r>
        <w:rPr>
          <w:rFonts w:ascii="Arial" w:hAnsi="Arial" w:cs="Arial"/>
          <w:color w:val="000000"/>
          <w:kern w:val="0"/>
          <w:sz w:val="20"/>
          <w:szCs w:val="20"/>
        </w:rPr>
        <w:tab/>
        <w:t>4.1</w:t>
      </w:r>
      <w:r>
        <w:rPr>
          <w:rFonts w:ascii="Arial" w:hAnsi="Arial" w:cs="Arial"/>
          <w:color w:val="000000"/>
          <w:kern w:val="0"/>
          <w:sz w:val="20"/>
          <w:szCs w:val="20"/>
        </w:rPr>
        <w:tab/>
        <w:t>4.2</w:t>
      </w:r>
      <w:r>
        <w:rPr>
          <w:rFonts w:ascii="Arial" w:hAnsi="Arial" w:cs="Arial"/>
          <w:color w:val="000000"/>
          <w:kern w:val="0"/>
          <w:sz w:val="20"/>
          <w:szCs w:val="20"/>
        </w:rPr>
        <w:tab/>
        <w:t>4.3</w:t>
      </w:r>
      <w:r>
        <w:rPr>
          <w:rFonts w:ascii="Arial" w:hAnsi="Arial" w:cs="Arial"/>
          <w:color w:val="000000"/>
          <w:kern w:val="0"/>
          <w:sz w:val="20"/>
          <w:szCs w:val="20"/>
        </w:rPr>
        <w:tab/>
        <w:t>5.1</w:t>
      </w:r>
      <w:r>
        <w:rPr>
          <w:rFonts w:ascii="Arial" w:hAnsi="Arial" w:cs="Arial"/>
          <w:color w:val="000000"/>
          <w:kern w:val="0"/>
          <w:sz w:val="20"/>
          <w:szCs w:val="20"/>
        </w:rPr>
        <w:tab/>
        <w:t>5.2</w:t>
      </w:r>
      <w:r>
        <w:rPr>
          <w:rFonts w:ascii="Arial" w:hAnsi="Arial" w:cs="Arial"/>
          <w:color w:val="000000"/>
          <w:kern w:val="0"/>
          <w:sz w:val="20"/>
          <w:szCs w:val="20"/>
        </w:rPr>
        <w:tab/>
        <w:t>5.3</w:t>
      </w:r>
      <w:r>
        <w:rPr>
          <w:rFonts w:ascii="Arial" w:hAnsi="Arial" w:cs="Arial"/>
          <w:color w:val="000000"/>
          <w:kern w:val="0"/>
          <w:sz w:val="20"/>
          <w:szCs w:val="20"/>
        </w:rPr>
        <w:tab/>
        <w:t>6.1</w:t>
      </w:r>
      <w:r>
        <w:rPr>
          <w:rFonts w:ascii="Arial" w:hAnsi="Arial" w:cs="Arial"/>
          <w:color w:val="000000"/>
          <w:kern w:val="0"/>
          <w:sz w:val="20"/>
          <w:szCs w:val="20"/>
        </w:rPr>
        <w:tab/>
        <w:t>6.2</w:t>
      </w:r>
      <w:r>
        <w:rPr>
          <w:rFonts w:ascii="Arial" w:hAnsi="Arial" w:cs="Arial"/>
          <w:color w:val="000000"/>
          <w:kern w:val="0"/>
          <w:sz w:val="20"/>
          <w:szCs w:val="20"/>
        </w:rPr>
        <w:tab/>
        <w:t>6.3</w:t>
      </w:r>
      <w:r>
        <w:rPr>
          <w:rFonts w:ascii="Arial" w:hAnsi="Arial" w:cs="Arial"/>
          <w:color w:val="000000"/>
          <w:kern w:val="0"/>
          <w:sz w:val="20"/>
          <w:szCs w:val="20"/>
        </w:rPr>
        <w:tab/>
        <w:t>7.1</w:t>
      </w:r>
      <w:r>
        <w:rPr>
          <w:rFonts w:ascii="Arial" w:hAnsi="Arial" w:cs="Arial"/>
          <w:color w:val="000000"/>
          <w:kern w:val="0"/>
          <w:sz w:val="20"/>
          <w:szCs w:val="20"/>
        </w:rPr>
        <w:tab/>
        <w:t>7.2</w:t>
      </w:r>
      <w:r>
        <w:rPr>
          <w:rFonts w:ascii="Arial" w:hAnsi="Arial" w:cs="Arial"/>
          <w:color w:val="000000"/>
          <w:kern w:val="0"/>
          <w:sz w:val="20"/>
          <w:szCs w:val="20"/>
        </w:rPr>
        <w:tab/>
        <w:t>8.2</w:t>
      </w:r>
      <w:r>
        <w:rPr>
          <w:rFonts w:ascii="Arial" w:hAnsi="Arial" w:cs="Arial"/>
          <w:color w:val="000000"/>
          <w:kern w:val="0"/>
          <w:sz w:val="20"/>
          <w:szCs w:val="20"/>
        </w:rPr>
        <w:tab/>
        <w:t>11.1</w:t>
      </w:r>
      <w:r>
        <w:rPr>
          <w:rFonts w:ascii="Arial" w:hAnsi="Arial" w:cs="Arial"/>
          <w:color w:val="000000"/>
          <w:kern w:val="0"/>
          <w:sz w:val="20"/>
          <w:szCs w:val="20"/>
        </w:rPr>
        <w:tab/>
        <w:t>11.2</w:t>
      </w:r>
      <w:r>
        <w:rPr>
          <w:rFonts w:ascii="Arial" w:hAnsi="Arial" w:cs="Arial"/>
          <w:color w:val="000000"/>
          <w:kern w:val="0"/>
          <w:sz w:val="20"/>
          <w:szCs w:val="20"/>
        </w:rPr>
        <w:tab/>
        <w:t>12.6</w:t>
      </w:r>
      <w:r>
        <w:rPr>
          <w:rFonts w:ascii="Arial" w:hAnsi="Arial" w:cs="Arial"/>
          <w:color w:val="000000"/>
          <w:kern w:val="0"/>
          <w:sz w:val="20"/>
          <w:szCs w:val="20"/>
        </w:rPr>
        <w:tab/>
        <w:t>14.1</w:t>
      </w:r>
      <w:r>
        <w:rPr>
          <w:rFonts w:ascii="Arial" w:hAnsi="Arial" w:cs="Arial"/>
          <w:color w:val="000000"/>
          <w:kern w:val="0"/>
          <w:sz w:val="20"/>
          <w:szCs w:val="20"/>
        </w:rPr>
        <w:tab/>
        <w:t>14.2</w:t>
      </w:r>
      <w:r>
        <w:rPr>
          <w:rFonts w:ascii="Arial" w:hAnsi="Arial" w:cs="Arial"/>
          <w:color w:val="000000"/>
          <w:kern w:val="0"/>
          <w:sz w:val="20"/>
          <w:szCs w:val="20"/>
        </w:rPr>
        <w:tab/>
        <w:t>14.3</w:t>
      </w:r>
      <w:r>
        <w:rPr>
          <w:rFonts w:ascii="Arial" w:hAnsi="Arial" w:cs="Arial"/>
          <w:color w:val="000000"/>
          <w:kern w:val="0"/>
          <w:sz w:val="20"/>
          <w:szCs w:val="20"/>
        </w:rPr>
        <w:tab/>
        <w:t>14.4</w:t>
      </w:r>
      <w:r>
        <w:rPr>
          <w:rFonts w:ascii="Arial" w:hAnsi="Arial" w:cs="Arial"/>
          <w:color w:val="000000"/>
          <w:kern w:val="0"/>
          <w:sz w:val="20"/>
          <w:szCs w:val="20"/>
        </w:rPr>
        <w:tab/>
        <w:t>14.5</w:t>
      </w:r>
      <w:r>
        <w:rPr>
          <w:rFonts w:ascii="Arial" w:hAnsi="Arial" w:cs="Arial"/>
          <w:color w:val="000000"/>
          <w:kern w:val="0"/>
          <w:sz w:val="20"/>
          <w:szCs w:val="20"/>
        </w:rPr>
        <w:tab/>
        <w:t>15.1</w:t>
      </w:r>
    </w:p>
    <w:p w14:paraId="7C457CBC"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0CF44C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A8EC309"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1DD1F50"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B072165"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B98F7A8"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661CB50"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0C18964"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BC0863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3E8B680"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1AE4F40"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72322B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9F89A5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1466BE6"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5A6447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69DC1B5"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D1CF7E0"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B5E0BE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1FBEB0B"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874F96F"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A91FB8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D6A5815"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3C1FDC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430FD67"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67630E8"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F3F21F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4074AA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6C8233D"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6FCBFF1"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95C3FCB"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53080DE9"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70A8233"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931E792"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A8DAE6C"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8692BAA"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5BD0F12"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60F7F81C"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23F62A75"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35C78DA4"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3919CD4"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443A3919"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08AD43E2"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7A11F9BC" w14:textId="77777777" w:rsidR="0082670E" w:rsidRDefault="0082670E">
      <w:pPr>
        <w:widowControl w:val="0"/>
        <w:autoSpaceDE w:val="0"/>
        <w:autoSpaceDN w:val="0"/>
        <w:adjustRightInd w:val="0"/>
        <w:spacing w:after="0" w:line="240" w:lineRule="auto"/>
        <w:rPr>
          <w:rFonts w:ascii="Arial" w:hAnsi="Arial" w:cs="Arial"/>
          <w:color w:val="000000"/>
          <w:kern w:val="0"/>
          <w:sz w:val="20"/>
          <w:szCs w:val="20"/>
        </w:rPr>
      </w:pPr>
    </w:p>
    <w:p w14:paraId="1EA689D3" w14:textId="77777777" w:rsidR="0082670E" w:rsidRDefault="0082670E">
      <w:pPr>
        <w:widowControl w:val="0"/>
        <w:autoSpaceDE w:val="0"/>
        <w:autoSpaceDN w:val="0"/>
        <w:adjustRightInd w:val="0"/>
        <w:spacing w:after="0" w:line="240" w:lineRule="auto"/>
        <w:rPr>
          <w:rFonts w:ascii="Arial" w:hAnsi="Arial" w:cs="Arial"/>
          <w:color w:val="000000"/>
          <w:kern w:val="0"/>
          <w:sz w:val="9"/>
          <w:szCs w:val="9"/>
        </w:rPr>
      </w:pPr>
    </w:p>
    <w:p w14:paraId="7602261C" w14:textId="77777777" w:rsidR="0082670E" w:rsidRDefault="0082670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12/12</w:t>
      </w:r>
    </w:p>
    <w:sectPr w:rsidR="00000000">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B2D"/>
    <w:rsid w:val="0082670E"/>
    <w:rsid w:val="009C5B2D"/>
    <w:rsid w:val="00BA5DE6"/>
    <w:rsid w:val="00CC03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48B22E"/>
  <w14:defaultImageDpi w14:val="0"/>
  <w15:docId w15:val="{6A07A649-C511-4E3B-B189-8B0B215AE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3272</Words>
  <Characters>17999</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Coralie</cp:lastModifiedBy>
  <cp:revision>2</cp:revision>
  <dcterms:created xsi:type="dcterms:W3CDTF">2025-06-03T07:19:00Z</dcterms:created>
  <dcterms:modified xsi:type="dcterms:W3CDTF">2025-06-03T07:19:00Z</dcterms:modified>
</cp:coreProperties>
</file>